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F840E3" w14:textId="77777777" w:rsidR="00D55425" w:rsidRPr="00BD4EF8" w:rsidRDefault="00D55425" w:rsidP="00D55425">
      <w:pPr>
        <w:jc w:val="center"/>
        <w:rPr>
          <w:sz w:val="28"/>
          <w:szCs w:val="28"/>
        </w:rPr>
      </w:pPr>
      <w:bookmarkStart w:id="0" w:name="_Hlk129939629"/>
      <w:bookmarkStart w:id="1" w:name="_Hlk129784164"/>
      <w:r w:rsidRPr="00BD4EF8">
        <w:rPr>
          <w:sz w:val="28"/>
          <w:szCs w:val="28"/>
        </w:rPr>
        <w:t>Федеральное государственное образовательное бюджетное учреждение</w:t>
      </w:r>
    </w:p>
    <w:p w14:paraId="00DE23A1" w14:textId="77777777" w:rsidR="00D55425" w:rsidRPr="00BD4EF8" w:rsidRDefault="00D55425" w:rsidP="00D55425">
      <w:pPr>
        <w:jc w:val="center"/>
        <w:rPr>
          <w:sz w:val="28"/>
          <w:szCs w:val="28"/>
        </w:rPr>
      </w:pPr>
      <w:r w:rsidRPr="00BD4EF8">
        <w:rPr>
          <w:sz w:val="28"/>
          <w:szCs w:val="28"/>
        </w:rPr>
        <w:t>высшего образования</w:t>
      </w:r>
    </w:p>
    <w:p w14:paraId="65097ED3" w14:textId="77777777" w:rsidR="00D55425" w:rsidRPr="00BD4EF8" w:rsidRDefault="00D55425" w:rsidP="00D55425">
      <w:pPr>
        <w:jc w:val="center"/>
        <w:rPr>
          <w:sz w:val="28"/>
          <w:szCs w:val="28"/>
        </w:rPr>
      </w:pPr>
    </w:p>
    <w:p w14:paraId="38534C5B" w14:textId="77777777" w:rsidR="00D55425" w:rsidRPr="00BD4EF8" w:rsidRDefault="00D55425" w:rsidP="00D55425">
      <w:pPr>
        <w:jc w:val="center"/>
        <w:rPr>
          <w:b/>
          <w:bCs/>
          <w:sz w:val="28"/>
          <w:szCs w:val="28"/>
        </w:rPr>
      </w:pPr>
      <w:r w:rsidRPr="00BD4EF8">
        <w:rPr>
          <w:b/>
          <w:bCs/>
          <w:sz w:val="28"/>
          <w:szCs w:val="28"/>
        </w:rPr>
        <w:t>«ФИНАНСОВЫЙ УНИВЕРСИТЕТ ПРИ ПРАВИТЕЛЬСТВЕ</w:t>
      </w:r>
    </w:p>
    <w:p w14:paraId="6EA50CFB" w14:textId="77777777" w:rsidR="00D55425" w:rsidRPr="00BD4EF8" w:rsidRDefault="00D55425" w:rsidP="00D55425">
      <w:pPr>
        <w:jc w:val="center"/>
        <w:rPr>
          <w:b/>
          <w:bCs/>
          <w:sz w:val="28"/>
          <w:szCs w:val="28"/>
        </w:rPr>
      </w:pPr>
      <w:r w:rsidRPr="00BD4EF8">
        <w:rPr>
          <w:b/>
          <w:bCs/>
          <w:sz w:val="28"/>
          <w:szCs w:val="28"/>
        </w:rPr>
        <w:t>РОССИЙСКОЙ ФЕДЕРАЦИИ»</w:t>
      </w:r>
    </w:p>
    <w:p w14:paraId="4CEFF5CA" w14:textId="77777777" w:rsidR="00D55425" w:rsidRPr="00BD4EF8" w:rsidRDefault="00D55425" w:rsidP="00D55425">
      <w:pPr>
        <w:jc w:val="center"/>
        <w:rPr>
          <w:b/>
          <w:bCs/>
          <w:sz w:val="28"/>
          <w:szCs w:val="28"/>
        </w:rPr>
      </w:pPr>
    </w:p>
    <w:p w14:paraId="2CB522EC" w14:textId="77777777" w:rsidR="00D55425" w:rsidRPr="00BD4EF8" w:rsidRDefault="00D55425" w:rsidP="00D55425">
      <w:pPr>
        <w:jc w:val="center"/>
        <w:rPr>
          <w:b/>
          <w:bCs/>
          <w:sz w:val="28"/>
          <w:szCs w:val="28"/>
        </w:rPr>
      </w:pPr>
      <w:r w:rsidRPr="00BD4EF8">
        <w:rPr>
          <w:b/>
          <w:bCs/>
          <w:sz w:val="28"/>
          <w:szCs w:val="28"/>
        </w:rPr>
        <w:t>(Финансовый университет)</w:t>
      </w:r>
    </w:p>
    <w:p w14:paraId="3C0977B9" w14:textId="77777777" w:rsidR="00D55425" w:rsidRPr="00BD4EF8" w:rsidRDefault="00D55425" w:rsidP="00D55425">
      <w:pPr>
        <w:jc w:val="center"/>
        <w:rPr>
          <w:b/>
          <w:bCs/>
          <w:sz w:val="28"/>
          <w:szCs w:val="28"/>
        </w:rPr>
      </w:pPr>
    </w:p>
    <w:p w14:paraId="5242D2B1" w14:textId="77777777" w:rsidR="00D55425" w:rsidRPr="00BD4EF8" w:rsidRDefault="00D55425" w:rsidP="00D55425">
      <w:pPr>
        <w:jc w:val="center"/>
        <w:rPr>
          <w:b/>
          <w:bCs/>
          <w:sz w:val="28"/>
          <w:szCs w:val="28"/>
        </w:rPr>
      </w:pPr>
      <w:r w:rsidRPr="00BD4EF8">
        <w:rPr>
          <w:b/>
          <w:bCs/>
          <w:sz w:val="28"/>
          <w:szCs w:val="28"/>
        </w:rPr>
        <w:t>Департамент политологии</w:t>
      </w:r>
    </w:p>
    <w:p w14:paraId="6899AC03" w14:textId="77777777" w:rsidR="00D55425" w:rsidRPr="00BD4EF8" w:rsidRDefault="00D55425" w:rsidP="00D55425">
      <w:pPr>
        <w:jc w:val="center"/>
        <w:rPr>
          <w:b/>
          <w:bCs/>
          <w:sz w:val="28"/>
          <w:szCs w:val="28"/>
        </w:rPr>
      </w:pPr>
      <w:r w:rsidRPr="00BD4EF8">
        <w:rPr>
          <w:b/>
          <w:bCs/>
          <w:sz w:val="28"/>
          <w:szCs w:val="28"/>
        </w:rPr>
        <w:t>Факультета социальных наук и массовых коммуникаций</w:t>
      </w:r>
    </w:p>
    <w:p w14:paraId="6A68D584" w14:textId="77777777" w:rsidR="00D55425" w:rsidRPr="00BD4EF8" w:rsidRDefault="00D55425" w:rsidP="00D55425">
      <w:pPr>
        <w:rPr>
          <w:sz w:val="28"/>
          <w:szCs w:val="28"/>
        </w:rPr>
      </w:pPr>
    </w:p>
    <w:p w14:paraId="52D40E68" w14:textId="77777777" w:rsidR="00D55425" w:rsidRPr="00BD4EF8" w:rsidRDefault="00D55425" w:rsidP="00D55425">
      <w:pPr>
        <w:rPr>
          <w:b/>
          <w:bCs/>
          <w:sz w:val="28"/>
          <w:szCs w:val="28"/>
        </w:rPr>
      </w:pPr>
      <w:r w:rsidRPr="00BD4EF8">
        <w:rPr>
          <w:sz w:val="28"/>
          <w:szCs w:val="28"/>
        </w:rPr>
        <w:tab/>
      </w:r>
      <w:r w:rsidRPr="00BD4EF8">
        <w:rPr>
          <w:sz w:val="28"/>
          <w:szCs w:val="28"/>
        </w:rPr>
        <w:tab/>
      </w:r>
      <w:r w:rsidRPr="00BD4EF8">
        <w:rPr>
          <w:sz w:val="28"/>
          <w:szCs w:val="28"/>
        </w:rPr>
        <w:tab/>
      </w:r>
      <w:r w:rsidRPr="00BD4EF8">
        <w:rPr>
          <w:sz w:val="28"/>
          <w:szCs w:val="28"/>
        </w:rPr>
        <w:tab/>
      </w:r>
      <w:r w:rsidRPr="00BD4EF8">
        <w:rPr>
          <w:sz w:val="28"/>
          <w:szCs w:val="28"/>
        </w:rPr>
        <w:tab/>
      </w:r>
      <w:r w:rsidRPr="00BD4EF8">
        <w:rPr>
          <w:sz w:val="28"/>
          <w:szCs w:val="28"/>
        </w:rPr>
        <w:tab/>
      </w:r>
      <w:r w:rsidRPr="00BD4EF8">
        <w:rPr>
          <w:sz w:val="28"/>
          <w:szCs w:val="28"/>
        </w:rPr>
        <w:tab/>
      </w:r>
      <w:r w:rsidRPr="00BD4EF8">
        <w:rPr>
          <w:sz w:val="28"/>
          <w:szCs w:val="28"/>
        </w:rPr>
        <w:tab/>
      </w:r>
      <w:r w:rsidRPr="00BD4EF8">
        <w:rPr>
          <w:sz w:val="28"/>
          <w:szCs w:val="28"/>
        </w:rPr>
        <w:tab/>
      </w:r>
      <w:r w:rsidRPr="00BD4EF8">
        <w:rPr>
          <w:b/>
          <w:bCs/>
          <w:sz w:val="28"/>
          <w:szCs w:val="28"/>
        </w:rPr>
        <w:t>УТВЕРЖДАЮ</w:t>
      </w:r>
    </w:p>
    <w:p w14:paraId="2C398360" w14:textId="77777777" w:rsidR="00D55425" w:rsidRPr="00BD4EF8" w:rsidRDefault="00D55425" w:rsidP="00D55425">
      <w:pPr>
        <w:rPr>
          <w:sz w:val="28"/>
          <w:szCs w:val="28"/>
        </w:rPr>
      </w:pPr>
      <w:r w:rsidRPr="00BD4EF8">
        <w:rPr>
          <w:b/>
          <w:caps/>
          <w:sz w:val="28"/>
          <w:szCs w:val="28"/>
        </w:rPr>
        <w:tab/>
      </w:r>
      <w:r w:rsidRPr="00BD4EF8">
        <w:rPr>
          <w:b/>
          <w:caps/>
          <w:sz w:val="28"/>
          <w:szCs w:val="28"/>
        </w:rPr>
        <w:tab/>
      </w:r>
      <w:r w:rsidRPr="00BD4EF8">
        <w:rPr>
          <w:b/>
          <w:caps/>
          <w:sz w:val="28"/>
          <w:szCs w:val="28"/>
        </w:rPr>
        <w:tab/>
      </w:r>
      <w:r w:rsidRPr="00BD4EF8">
        <w:rPr>
          <w:b/>
          <w:caps/>
          <w:sz w:val="28"/>
          <w:szCs w:val="28"/>
        </w:rPr>
        <w:tab/>
      </w:r>
      <w:r w:rsidRPr="00BD4EF8">
        <w:rPr>
          <w:b/>
          <w:caps/>
          <w:sz w:val="28"/>
          <w:szCs w:val="28"/>
        </w:rPr>
        <w:tab/>
      </w:r>
      <w:r w:rsidRPr="00BD4EF8">
        <w:rPr>
          <w:b/>
          <w:caps/>
          <w:sz w:val="28"/>
          <w:szCs w:val="28"/>
        </w:rPr>
        <w:tab/>
      </w:r>
      <w:r w:rsidRPr="00BD4EF8">
        <w:rPr>
          <w:b/>
          <w:caps/>
          <w:sz w:val="28"/>
          <w:szCs w:val="28"/>
        </w:rPr>
        <w:tab/>
      </w:r>
      <w:r w:rsidRPr="00BD4EF8">
        <w:rPr>
          <w:b/>
          <w:caps/>
          <w:sz w:val="28"/>
          <w:szCs w:val="28"/>
        </w:rPr>
        <w:tab/>
      </w:r>
      <w:r w:rsidRPr="00BD4EF8">
        <w:rPr>
          <w:b/>
          <w:caps/>
          <w:sz w:val="28"/>
          <w:szCs w:val="28"/>
        </w:rPr>
        <w:tab/>
      </w:r>
      <w:r w:rsidRPr="00BD4EF8">
        <w:rPr>
          <w:sz w:val="28"/>
          <w:szCs w:val="28"/>
        </w:rPr>
        <w:t>Проректор по учебной и</w:t>
      </w:r>
    </w:p>
    <w:p w14:paraId="3571BA50" w14:textId="77777777" w:rsidR="00D55425" w:rsidRPr="00BD4EF8" w:rsidRDefault="00D55425" w:rsidP="00D55425">
      <w:pPr>
        <w:rPr>
          <w:b/>
          <w:caps/>
          <w:sz w:val="28"/>
          <w:szCs w:val="28"/>
        </w:rPr>
      </w:pPr>
      <w:r w:rsidRPr="00BD4EF8">
        <w:rPr>
          <w:sz w:val="28"/>
          <w:szCs w:val="28"/>
        </w:rPr>
        <w:tab/>
      </w:r>
      <w:r w:rsidRPr="00BD4EF8">
        <w:rPr>
          <w:sz w:val="28"/>
          <w:szCs w:val="28"/>
        </w:rPr>
        <w:tab/>
      </w:r>
      <w:r w:rsidRPr="00BD4EF8">
        <w:rPr>
          <w:sz w:val="28"/>
          <w:szCs w:val="28"/>
        </w:rPr>
        <w:tab/>
      </w:r>
      <w:r w:rsidRPr="00BD4EF8">
        <w:rPr>
          <w:sz w:val="28"/>
          <w:szCs w:val="28"/>
        </w:rPr>
        <w:tab/>
      </w:r>
      <w:r w:rsidRPr="00BD4EF8">
        <w:rPr>
          <w:sz w:val="28"/>
          <w:szCs w:val="28"/>
        </w:rPr>
        <w:tab/>
      </w:r>
      <w:r w:rsidRPr="00BD4EF8">
        <w:rPr>
          <w:sz w:val="28"/>
          <w:szCs w:val="28"/>
        </w:rPr>
        <w:tab/>
      </w:r>
      <w:r w:rsidRPr="00BD4EF8">
        <w:rPr>
          <w:sz w:val="28"/>
          <w:szCs w:val="28"/>
        </w:rPr>
        <w:tab/>
      </w:r>
      <w:r w:rsidRPr="00BD4EF8">
        <w:rPr>
          <w:sz w:val="28"/>
          <w:szCs w:val="28"/>
        </w:rPr>
        <w:tab/>
      </w:r>
      <w:r w:rsidRPr="00BD4EF8">
        <w:rPr>
          <w:sz w:val="28"/>
          <w:szCs w:val="28"/>
        </w:rPr>
        <w:tab/>
        <w:t>методической работе</w:t>
      </w:r>
    </w:p>
    <w:p w14:paraId="670570FE" w14:textId="77777777" w:rsidR="00D55425" w:rsidRPr="00BD4EF8" w:rsidRDefault="00D55425" w:rsidP="00D55425">
      <w:pPr>
        <w:rPr>
          <w:sz w:val="28"/>
          <w:szCs w:val="28"/>
        </w:rPr>
      </w:pPr>
      <w:r w:rsidRPr="00BD4EF8">
        <w:rPr>
          <w:sz w:val="28"/>
          <w:szCs w:val="28"/>
        </w:rPr>
        <w:tab/>
      </w:r>
      <w:r w:rsidRPr="00BD4EF8">
        <w:rPr>
          <w:sz w:val="28"/>
          <w:szCs w:val="28"/>
        </w:rPr>
        <w:tab/>
      </w:r>
      <w:r w:rsidRPr="00BD4EF8">
        <w:rPr>
          <w:sz w:val="28"/>
          <w:szCs w:val="28"/>
        </w:rPr>
        <w:tab/>
      </w:r>
      <w:r w:rsidRPr="00BD4EF8">
        <w:rPr>
          <w:sz w:val="28"/>
          <w:szCs w:val="28"/>
        </w:rPr>
        <w:tab/>
      </w:r>
      <w:r w:rsidRPr="00BD4EF8">
        <w:rPr>
          <w:sz w:val="28"/>
          <w:szCs w:val="28"/>
        </w:rPr>
        <w:tab/>
      </w:r>
      <w:r w:rsidRPr="00BD4EF8">
        <w:rPr>
          <w:sz w:val="28"/>
          <w:szCs w:val="28"/>
        </w:rPr>
        <w:tab/>
      </w:r>
      <w:r w:rsidRPr="00BD4EF8">
        <w:rPr>
          <w:sz w:val="28"/>
          <w:szCs w:val="28"/>
        </w:rPr>
        <w:tab/>
      </w:r>
      <w:r w:rsidRPr="00BD4EF8">
        <w:rPr>
          <w:sz w:val="28"/>
          <w:szCs w:val="28"/>
        </w:rPr>
        <w:tab/>
      </w:r>
      <w:r w:rsidRPr="00BD4EF8">
        <w:rPr>
          <w:sz w:val="28"/>
          <w:szCs w:val="28"/>
        </w:rPr>
        <w:tab/>
        <w:t>__________ Е.А. Каменева</w:t>
      </w:r>
    </w:p>
    <w:p w14:paraId="56CCA99F" w14:textId="5F47EEDD" w:rsidR="00D55425" w:rsidRPr="00BD4EF8" w:rsidRDefault="00D55425" w:rsidP="00D55425">
      <w:pPr>
        <w:rPr>
          <w:b/>
          <w:caps/>
          <w:sz w:val="28"/>
          <w:szCs w:val="28"/>
        </w:rPr>
      </w:pPr>
      <w:r w:rsidRPr="00BD4EF8">
        <w:rPr>
          <w:sz w:val="28"/>
          <w:szCs w:val="28"/>
        </w:rPr>
        <w:tab/>
      </w:r>
      <w:r w:rsidRPr="00BD4EF8">
        <w:rPr>
          <w:sz w:val="28"/>
          <w:szCs w:val="28"/>
        </w:rPr>
        <w:tab/>
      </w:r>
      <w:r w:rsidRPr="00BD4EF8">
        <w:rPr>
          <w:sz w:val="28"/>
          <w:szCs w:val="28"/>
        </w:rPr>
        <w:tab/>
      </w:r>
      <w:r w:rsidRPr="00BD4EF8">
        <w:rPr>
          <w:sz w:val="28"/>
          <w:szCs w:val="28"/>
        </w:rPr>
        <w:tab/>
      </w:r>
      <w:r w:rsidRPr="00BD4EF8">
        <w:rPr>
          <w:sz w:val="28"/>
          <w:szCs w:val="28"/>
        </w:rPr>
        <w:tab/>
      </w:r>
      <w:r w:rsidRPr="00BD4EF8">
        <w:rPr>
          <w:sz w:val="28"/>
          <w:szCs w:val="28"/>
        </w:rPr>
        <w:tab/>
      </w:r>
      <w:r w:rsidRPr="00BD4EF8">
        <w:rPr>
          <w:sz w:val="28"/>
          <w:szCs w:val="28"/>
        </w:rPr>
        <w:tab/>
      </w:r>
      <w:r w:rsidRPr="00BD4EF8">
        <w:rPr>
          <w:sz w:val="28"/>
          <w:szCs w:val="28"/>
        </w:rPr>
        <w:tab/>
      </w:r>
      <w:r w:rsidRPr="00BD4EF8">
        <w:rPr>
          <w:sz w:val="28"/>
          <w:szCs w:val="28"/>
        </w:rPr>
        <w:tab/>
        <w:t>«_</w:t>
      </w:r>
      <w:r w:rsidR="006D0E47">
        <w:rPr>
          <w:sz w:val="28"/>
          <w:szCs w:val="28"/>
        </w:rPr>
        <w:t>13_</w:t>
      </w:r>
      <w:bookmarkStart w:id="2" w:name="_GoBack"/>
      <w:bookmarkEnd w:id="2"/>
      <w:r w:rsidRPr="00BD4EF8">
        <w:rPr>
          <w:sz w:val="28"/>
          <w:szCs w:val="28"/>
        </w:rPr>
        <w:t>» __</w:t>
      </w:r>
      <w:r w:rsidR="006D0E47">
        <w:rPr>
          <w:sz w:val="28"/>
          <w:szCs w:val="28"/>
        </w:rPr>
        <w:t>марта__</w:t>
      </w:r>
      <w:r w:rsidRPr="00BD4EF8">
        <w:rPr>
          <w:sz w:val="28"/>
          <w:szCs w:val="28"/>
        </w:rPr>
        <w:t>202</w:t>
      </w:r>
      <w:r w:rsidR="00F74799">
        <w:rPr>
          <w:sz w:val="28"/>
          <w:szCs w:val="28"/>
        </w:rPr>
        <w:t>3</w:t>
      </w:r>
      <w:r w:rsidRPr="00BD4EF8">
        <w:rPr>
          <w:sz w:val="28"/>
          <w:szCs w:val="28"/>
        </w:rPr>
        <w:t xml:space="preserve"> г.</w:t>
      </w:r>
    </w:p>
    <w:p w14:paraId="04942171" w14:textId="77777777" w:rsidR="00D55425" w:rsidRPr="00BD4EF8" w:rsidRDefault="00D55425" w:rsidP="00D55425">
      <w:pPr>
        <w:rPr>
          <w:sz w:val="28"/>
          <w:szCs w:val="28"/>
        </w:rPr>
      </w:pPr>
    </w:p>
    <w:p w14:paraId="41D39603" w14:textId="77777777" w:rsidR="00D55425" w:rsidRPr="00BD4EF8" w:rsidRDefault="00D55425" w:rsidP="00D55425">
      <w:pPr>
        <w:rPr>
          <w:sz w:val="28"/>
          <w:szCs w:val="28"/>
        </w:rPr>
      </w:pPr>
    </w:p>
    <w:p w14:paraId="6D2EC023" w14:textId="77777777" w:rsidR="00D55425" w:rsidRPr="00BD4EF8" w:rsidRDefault="00D55425" w:rsidP="00D55425">
      <w:pPr>
        <w:rPr>
          <w:sz w:val="28"/>
          <w:szCs w:val="28"/>
        </w:rPr>
      </w:pPr>
    </w:p>
    <w:p w14:paraId="358DF0C2" w14:textId="77777777" w:rsidR="00D55425" w:rsidRPr="00BD4EF8" w:rsidRDefault="00D55425" w:rsidP="00D55425">
      <w:pPr>
        <w:jc w:val="center"/>
        <w:rPr>
          <w:b/>
          <w:bCs/>
          <w:sz w:val="28"/>
          <w:szCs w:val="28"/>
        </w:rPr>
      </w:pPr>
      <w:r w:rsidRPr="00BD4EF8">
        <w:rPr>
          <w:b/>
          <w:bCs/>
          <w:sz w:val="28"/>
          <w:szCs w:val="28"/>
        </w:rPr>
        <w:t>Е.А. Данилова</w:t>
      </w:r>
    </w:p>
    <w:p w14:paraId="215A07A3" w14:textId="77777777" w:rsidR="00D55425" w:rsidRPr="00BD4EF8" w:rsidRDefault="00D55425" w:rsidP="00D55425">
      <w:pPr>
        <w:jc w:val="center"/>
        <w:rPr>
          <w:b/>
          <w:bCs/>
          <w:sz w:val="28"/>
          <w:szCs w:val="28"/>
        </w:rPr>
      </w:pPr>
    </w:p>
    <w:p w14:paraId="778B9937" w14:textId="4B990498" w:rsidR="00D55425" w:rsidRDefault="00D55425" w:rsidP="00D55425">
      <w:pPr>
        <w:jc w:val="center"/>
        <w:rPr>
          <w:b/>
          <w:bCs/>
          <w:sz w:val="28"/>
          <w:szCs w:val="28"/>
        </w:rPr>
      </w:pPr>
      <w:bookmarkStart w:id="3" w:name="_Hlk127271947"/>
      <w:r w:rsidRPr="00D55425">
        <w:rPr>
          <w:b/>
          <w:bCs/>
          <w:sz w:val="28"/>
          <w:szCs w:val="28"/>
        </w:rPr>
        <w:t>Формирование имиджа государства и национальный брендинг</w:t>
      </w:r>
    </w:p>
    <w:p w14:paraId="48521369" w14:textId="77777777" w:rsidR="00D55425" w:rsidRPr="00BD4EF8" w:rsidRDefault="00D55425" w:rsidP="00D55425">
      <w:pPr>
        <w:jc w:val="center"/>
        <w:rPr>
          <w:b/>
          <w:bCs/>
          <w:sz w:val="28"/>
          <w:szCs w:val="28"/>
        </w:rPr>
      </w:pPr>
    </w:p>
    <w:bookmarkEnd w:id="3"/>
    <w:p w14:paraId="4181D1FC" w14:textId="77777777" w:rsidR="00D55425" w:rsidRPr="00BD4EF8" w:rsidRDefault="00D55425" w:rsidP="00D55425">
      <w:pPr>
        <w:jc w:val="center"/>
        <w:rPr>
          <w:b/>
          <w:bCs/>
          <w:sz w:val="28"/>
          <w:szCs w:val="28"/>
        </w:rPr>
      </w:pPr>
    </w:p>
    <w:p w14:paraId="2C6185E4" w14:textId="77777777" w:rsidR="00D55425" w:rsidRPr="00BD4EF8" w:rsidRDefault="00D55425" w:rsidP="00D55425">
      <w:pPr>
        <w:spacing w:line="360" w:lineRule="auto"/>
        <w:jc w:val="center"/>
        <w:rPr>
          <w:b/>
          <w:bCs/>
          <w:sz w:val="28"/>
          <w:szCs w:val="28"/>
        </w:rPr>
      </w:pPr>
      <w:r w:rsidRPr="00BD4EF8">
        <w:rPr>
          <w:b/>
          <w:bCs/>
          <w:sz w:val="28"/>
          <w:szCs w:val="28"/>
        </w:rPr>
        <w:t>Рабочая программа дисциплины</w:t>
      </w:r>
    </w:p>
    <w:p w14:paraId="345A5166" w14:textId="77777777" w:rsidR="00D55425" w:rsidRPr="00B553C9" w:rsidRDefault="00D55425" w:rsidP="00D55425">
      <w:pPr>
        <w:spacing w:line="360" w:lineRule="auto"/>
        <w:jc w:val="center"/>
        <w:rPr>
          <w:sz w:val="28"/>
          <w:szCs w:val="28"/>
        </w:rPr>
      </w:pPr>
      <w:r w:rsidRPr="00BD4EF8">
        <w:rPr>
          <w:sz w:val="28"/>
          <w:szCs w:val="28"/>
        </w:rPr>
        <w:t>для студентов</w:t>
      </w:r>
      <w:r w:rsidRPr="00B553C9">
        <w:rPr>
          <w:sz w:val="28"/>
          <w:szCs w:val="28"/>
        </w:rPr>
        <w:t>, обучающихся по направлению подготовки</w:t>
      </w:r>
    </w:p>
    <w:p w14:paraId="07F17A2B" w14:textId="49DE7C14" w:rsidR="00D55425" w:rsidRPr="00B553C9" w:rsidRDefault="00D55425" w:rsidP="00D55425">
      <w:pPr>
        <w:spacing w:line="360" w:lineRule="auto"/>
        <w:jc w:val="center"/>
        <w:rPr>
          <w:sz w:val="28"/>
          <w:szCs w:val="28"/>
        </w:rPr>
      </w:pPr>
      <w:r w:rsidRPr="00B553C9">
        <w:rPr>
          <w:sz w:val="28"/>
          <w:szCs w:val="28"/>
        </w:rPr>
        <w:t>41.0</w:t>
      </w:r>
      <w:r w:rsidR="00777ABA" w:rsidRPr="00B553C9">
        <w:rPr>
          <w:sz w:val="28"/>
          <w:szCs w:val="28"/>
        </w:rPr>
        <w:t>3</w:t>
      </w:r>
      <w:r w:rsidRPr="00B553C9">
        <w:rPr>
          <w:sz w:val="28"/>
          <w:szCs w:val="28"/>
        </w:rPr>
        <w:t xml:space="preserve">.04. </w:t>
      </w:r>
      <w:bookmarkStart w:id="4" w:name="_Hlk110668036"/>
      <w:r w:rsidR="00DA25AA" w:rsidRPr="00B553C9">
        <w:rPr>
          <w:sz w:val="28"/>
          <w:szCs w:val="28"/>
        </w:rPr>
        <w:t>Политология, ОП "Мировая политика/Global politics", ОП "Политология» (Мировая политика)</w:t>
      </w:r>
    </w:p>
    <w:p w14:paraId="55E87B5E" w14:textId="77777777" w:rsidR="00D55425" w:rsidRPr="00BD4EF8" w:rsidRDefault="00D55425" w:rsidP="00D55425">
      <w:pPr>
        <w:spacing w:line="360" w:lineRule="auto"/>
        <w:jc w:val="center"/>
        <w:rPr>
          <w:sz w:val="28"/>
          <w:szCs w:val="28"/>
        </w:rPr>
      </w:pPr>
    </w:p>
    <w:p w14:paraId="52D1A462" w14:textId="77777777" w:rsidR="00D55425" w:rsidRPr="00BD4EF8" w:rsidRDefault="00D55425" w:rsidP="00D55425">
      <w:pPr>
        <w:jc w:val="center"/>
        <w:rPr>
          <w:sz w:val="28"/>
          <w:szCs w:val="28"/>
        </w:rPr>
      </w:pPr>
    </w:p>
    <w:p w14:paraId="4F9C1845" w14:textId="77777777" w:rsidR="00D55425" w:rsidRPr="00BD4EF8" w:rsidRDefault="00D55425" w:rsidP="00D55425">
      <w:pPr>
        <w:jc w:val="center"/>
        <w:rPr>
          <w:i/>
          <w:iCs/>
        </w:rPr>
      </w:pPr>
      <w:r w:rsidRPr="00BD4EF8">
        <w:rPr>
          <w:i/>
          <w:iCs/>
        </w:rPr>
        <w:t>Рекомендовано Ученым советом Факультета социальных наук и массовых коммуникаций</w:t>
      </w:r>
    </w:p>
    <w:p w14:paraId="325BF2A6" w14:textId="77777777" w:rsidR="00D55425" w:rsidRPr="00BD4EF8" w:rsidRDefault="00D55425" w:rsidP="00D55425">
      <w:pPr>
        <w:jc w:val="center"/>
        <w:rPr>
          <w:i/>
          <w:iCs/>
        </w:rPr>
      </w:pPr>
    </w:p>
    <w:p w14:paraId="0C788D25" w14:textId="75286D1B" w:rsidR="00D55425" w:rsidRPr="00BD4EF8" w:rsidRDefault="00F74799" w:rsidP="00D55425">
      <w:pPr>
        <w:jc w:val="center"/>
        <w:rPr>
          <w:i/>
          <w:iCs/>
        </w:rPr>
      </w:pPr>
      <w:r>
        <w:rPr>
          <w:i/>
          <w:iCs/>
        </w:rPr>
        <w:t>протокол № 29 от «28</w:t>
      </w:r>
      <w:r w:rsidR="00D55425" w:rsidRPr="00BD4EF8">
        <w:rPr>
          <w:i/>
          <w:iCs/>
        </w:rPr>
        <w:t xml:space="preserve">» </w:t>
      </w:r>
      <w:r>
        <w:rPr>
          <w:i/>
          <w:iCs/>
        </w:rPr>
        <w:t>февраля 2023</w:t>
      </w:r>
      <w:r w:rsidR="00D55425" w:rsidRPr="00BD4EF8">
        <w:rPr>
          <w:i/>
          <w:iCs/>
        </w:rPr>
        <w:t xml:space="preserve"> г.</w:t>
      </w:r>
    </w:p>
    <w:p w14:paraId="07CB78D2" w14:textId="77777777" w:rsidR="00D55425" w:rsidRPr="00BD4EF8" w:rsidRDefault="00D55425" w:rsidP="00D55425">
      <w:pPr>
        <w:jc w:val="center"/>
        <w:rPr>
          <w:i/>
          <w:iCs/>
        </w:rPr>
      </w:pPr>
    </w:p>
    <w:p w14:paraId="23E6C27E" w14:textId="77777777" w:rsidR="00D55425" w:rsidRPr="00BD4EF8" w:rsidRDefault="00D55425" w:rsidP="00D55425">
      <w:pPr>
        <w:jc w:val="center"/>
        <w:rPr>
          <w:i/>
          <w:iCs/>
        </w:rPr>
      </w:pPr>
      <w:r w:rsidRPr="00BD4EF8">
        <w:rPr>
          <w:i/>
          <w:iCs/>
        </w:rPr>
        <w:t>Одобрено Советом учебно-научного Департамента политологии Факультета социальных наук и массовых коммуникаций</w:t>
      </w:r>
    </w:p>
    <w:p w14:paraId="66C02A12" w14:textId="77777777" w:rsidR="00D55425" w:rsidRPr="00BD4EF8" w:rsidRDefault="00D55425" w:rsidP="00D55425">
      <w:pPr>
        <w:jc w:val="center"/>
        <w:rPr>
          <w:i/>
          <w:iCs/>
        </w:rPr>
      </w:pPr>
    </w:p>
    <w:p w14:paraId="751AED9F" w14:textId="3FA64481" w:rsidR="00D55425" w:rsidRPr="00BD4EF8" w:rsidRDefault="00F74799" w:rsidP="00D55425">
      <w:pPr>
        <w:jc w:val="center"/>
        <w:rPr>
          <w:i/>
          <w:iCs/>
        </w:rPr>
      </w:pPr>
      <w:r>
        <w:rPr>
          <w:i/>
          <w:iCs/>
        </w:rPr>
        <w:t>протокол № 08 от «13» февраля 2023</w:t>
      </w:r>
      <w:r w:rsidR="00D55425" w:rsidRPr="00BD4EF8">
        <w:rPr>
          <w:i/>
          <w:iCs/>
        </w:rPr>
        <w:t xml:space="preserve"> г.</w:t>
      </w:r>
    </w:p>
    <w:p w14:paraId="251ADAFC" w14:textId="77777777" w:rsidR="00D55425" w:rsidRPr="00BD4EF8" w:rsidRDefault="00D55425" w:rsidP="00D55425">
      <w:pPr>
        <w:jc w:val="center"/>
        <w:rPr>
          <w:i/>
          <w:iCs/>
        </w:rPr>
      </w:pPr>
    </w:p>
    <w:p w14:paraId="124FB085" w14:textId="77777777" w:rsidR="00D55425" w:rsidRPr="00BD4EF8" w:rsidRDefault="00D55425" w:rsidP="00D55425">
      <w:pPr>
        <w:rPr>
          <w:sz w:val="28"/>
          <w:szCs w:val="28"/>
        </w:rPr>
      </w:pPr>
    </w:p>
    <w:bookmarkEnd w:id="4"/>
    <w:p w14:paraId="16338FEC" w14:textId="77777777" w:rsidR="00D55425" w:rsidRPr="00BD4EF8" w:rsidRDefault="00D55425" w:rsidP="00D55425">
      <w:pPr>
        <w:rPr>
          <w:sz w:val="28"/>
          <w:szCs w:val="28"/>
        </w:rPr>
      </w:pPr>
    </w:p>
    <w:p w14:paraId="53250DA6" w14:textId="77777777" w:rsidR="00D55425" w:rsidRPr="00BD4EF8" w:rsidRDefault="00D55425" w:rsidP="00D55425">
      <w:pPr>
        <w:rPr>
          <w:sz w:val="28"/>
          <w:szCs w:val="28"/>
        </w:rPr>
      </w:pPr>
    </w:p>
    <w:p w14:paraId="4F898CFE" w14:textId="77777777" w:rsidR="00D55425" w:rsidRPr="00BD4EF8" w:rsidRDefault="00D55425" w:rsidP="00D55425">
      <w:pPr>
        <w:rPr>
          <w:sz w:val="28"/>
          <w:szCs w:val="28"/>
        </w:rPr>
      </w:pPr>
    </w:p>
    <w:p w14:paraId="6AF2D77E" w14:textId="49B3C1BC" w:rsidR="00D55425" w:rsidRPr="00BD4EF8" w:rsidRDefault="00D55425" w:rsidP="00D55425">
      <w:pPr>
        <w:jc w:val="center"/>
        <w:rPr>
          <w:b/>
          <w:bCs/>
          <w:sz w:val="28"/>
          <w:szCs w:val="28"/>
        </w:rPr>
      </w:pPr>
      <w:r w:rsidRPr="00BD4EF8">
        <w:rPr>
          <w:b/>
          <w:bCs/>
          <w:sz w:val="28"/>
          <w:szCs w:val="28"/>
        </w:rPr>
        <w:t>Москва 202</w:t>
      </w:r>
      <w:r w:rsidR="00777ABA">
        <w:rPr>
          <w:b/>
          <w:bCs/>
          <w:sz w:val="28"/>
          <w:szCs w:val="28"/>
        </w:rPr>
        <w:t>3</w:t>
      </w:r>
      <w:bookmarkEnd w:id="0"/>
      <w:r w:rsidRPr="00BD4EF8">
        <w:rPr>
          <w:b/>
          <w:bCs/>
          <w:sz w:val="28"/>
          <w:szCs w:val="28"/>
        </w:rPr>
        <w:br w:type="page"/>
      </w:r>
    </w:p>
    <w:p w14:paraId="0141FA35" w14:textId="77777777" w:rsidR="00D55425" w:rsidRPr="00BD4EF8" w:rsidRDefault="00D55425" w:rsidP="00D55425">
      <w:pPr>
        <w:jc w:val="center"/>
        <w:rPr>
          <w:b/>
          <w:bCs/>
          <w:sz w:val="28"/>
          <w:szCs w:val="28"/>
        </w:rPr>
      </w:pPr>
    </w:p>
    <w:p w14:paraId="5B28796D" w14:textId="77777777" w:rsidR="00D55425" w:rsidRPr="00BD4EF8" w:rsidRDefault="00D55425" w:rsidP="00D55425">
      <w:pPr>
        <w:rPr>
          <w:sz w:val="28"/>
          <w:szCs w:val="28"/>
        </w:rPr>
      </w:pPr>
      <w:r w:rsidRPr="00BD4EF8">
        <w:rPr>
          <w:sz w:val="28"/>
          <w:szCs w:val="28"/>
        </w:rPr>
        <w:t>Федеральное государственное образовательное бюджетное учреждение</w:t>
      </w:r>
    </w:p>
    <w:p w14:paraId="3AC730F4" w14:textId="77777777" w:rsidR="00D55425" w:rsidRPr="00BD4EF8" w:rsidRDefault="00D55425" w:rsidP="00D55425">
      <w:pPr>
        <w:jc w:val="center"/>
        <w:rPr>
          <w:sz w:val="28"/>
          <w:szCs w:val="28"/>
        </w:rPr>
      </w:pPr>
      <w:r w:rsidRPr="00BD4EF8">
        <w:rPr>
          <w:sz w:val="28"/>
          <w:szCs w:val="28"/>
        </w:rPr>
        <w:t>высшего образования</w:t>
      </w:r>
    </w:p>
    <w:p w14:paraId="06ADC43B" w14:textId="77777777" w:rsidR="00D55425" w:rsidRPr="00BD4EF8" w:rsidRDefault="00D55425" w:rsidP="00D55425">
      <w:pPr>
        <w:jc w:val="center"/>
        <w:rPr>
          <w:sz w:val="28"/>
          <w:szCs w:val="28"/>
        </w:rPr>
      </w:pPr>
    </w:p>
    <w:p w14:paraId="534DB8C4" w14:textId="77777777" w:rsidR="00D55425" w:rsidRPr="00BD4EF8" w:rsidRDefault="00D55425" w:rsidP="00D55425">
      <w:pPr>
        <w:jc w:val="center"/>
        <w:rPr>
          <w:sz w:val="28"/>
          <w:szCs w:val="28"/>
        </w:rPr>
      </w:pPr>
    </w:p>
    <w:p w14:paraId="67B60CEB" w14:textId="77777777" w:rsidR="00D55425" w:rsidRPr="00BD4EF8" w:rsidRDefault="00D55425" w:rsidP="00D55425">
      <w:pPr>
        <w:jc w:val="center"/>
        <w:rPr>
          <w:b/>
          <w:bCs/>
          <w:sz w:val="28"/>
          <w:szCs w:val="28"/>
        </w:rPr>
      </w:pPr>
      <w:r w:rsidRPr="00BD4EF8">
        <w:rPr>
          <w:b/>
          <w:bCs/>
          <w:sz w:val="28"/>
          <w:szCs w:val="28"/>
        </w:rPr>
        <w:t>«ФИНАНСОВЫЙ УНИВЕРСИТЕТ ПРИ ПРАВИТЕЛЬСТВЕ</w:t>
      </w:r>
    </w:p>
    <w:p w14:paraId="4E1A8BC8" w14:textId="77777777" w:rsidR="00D55425" w:rsidRPr="00BD4EF8" w:rsidRDefault="00D55425" w:rsidP="00D55425">
      <w:pPr>
        <w:jc w:val="center"/>
        <w:rPr>
          <w:b/>
          <w:bCs/>
          <w:sz w:val="28"/>
          <w:szCs w:val="28"/>
        </w:rPr>
      </w:pPr>
      <w:r w:rsidRPr="00BD4EF8">
        <w:rPr>
          <w:b/>
          <w:bCs/>
          <w:sz w:val="28"/>
          <w:szCs w:val="28"/>
        </w:rPr>
        <w:t>РОССИЙСКОЙ ФЕДЕРАЦИИ»</w:t>
      </w:r>
    </w:p>
    <w:p w14:paraId="6B714D86" w14:textId="77777777" w:rsidR="00D55425" w:rsidRPr="00BD4EF8" w:rsidRDefault="00D55425" w:rsidP="00D55425">
      <w:pPr>
        <w:jc w:val="center"/>
        <w:rPr>
          <w:b/>
          <w:bCs/>
          <w:sz w:val="28"/>
          <w:szCs w:val="28"/>
        </w:rPr>
      </w:pPr>
    </w:p>
    <w:p w14:paraId="74B7EDA9" w14:textId="77777777" w:rsidR="00D55425" w:rsidRPr="00BD4EF8" w:rsidRDefault="00D55425" w:rsidP="00D55425">
      <w:pPr>
        <w:jc w:val="center"/>
        <w:rPr>
          <w:b/>
          <w:bCs/>
          <w:sz w:val="28"/>
          <w:szCs w:val="28"/>
        </w:rPr>
      </w:pPr>
      <w:r w:rsidRPr="00BD4EF8">
        <w:rPr>
          <w:b/>
          <w:bCs/>
          <w:sz w:val="28"/>
          <w:szCs w:val="28"/>
        </w:rPr>
        <w:t>(Финансовый университет)</w:t>
      </w:r>
    </w:p>
    <w:p w14:paraId="4F256075" w14:textId="77777777" w:rsidR="00D55425" w:rsidRPr="00BD4EF8" w:rsidRDefault="00D55425" w:rsidP="00D55425">
      <w:pPr>
        <w:jc w:val="center"/>
        <w:rPr>
          <w:b/>
          <w:bCs/>
          <w:sz w:val="28"/>
          <w:szCs w:val="28"/>
        </w:rPr>
      </w:pPr>
    </w:p>
    <w:p w14:paraId="67F25047" w14:textId="77777777" w:rsidR="00D55425" w:rsidRPr="00BD4EF8" w:rsidRDefault="00D55425" w:rsidP="00D55425">
      <w:pPr>
        <w:jc w:val="center"/>
        <w:rPr>
          <w:b/>
          <w:bCs/>
          <w:sz w:val="28"/>
          <w:szCs w:val="28"/>
        </w:rPr>
      </w:pPr>
    </w:p>
    <w:p w14:paraId="55FEA396" w14:textId="77777777" w:rsidR="00D55425" w:rsidRPr="00BD4EF8" w:rsidRDefault="00D55425" w:rsidP="00D55425">
      <w:pPr>
        <w:jc w:val="center"/>
        <w:rPr>
          <w:b/>
          <w:bCs/>
          <w:sz w:val="28"/>
          <w:szCs w:val="28"/>
        </w:rPr>
      </w:pPr>
      <w:r w:rsidRPr="00BD4EF8">
        <w:rPr>
          <w:b/>
          <w:bCs/>
          <w:sz w:val="28"/>
          <w:szCs w:val="28"/>
        </w:rPr>
        <w:t>Департамент политологии</w:t>
      </w:r>
    </w:p>
    <w:p w14:paraId="24D68BA2" w14:textId="77777777" w:rsidR="00D55425" w:rsidRPr="00BD4EF8" w:rsidRDefault="00D55425" w:rsidP="00D55425">
      <w:pPr>
        <w:jc w:val="center"/>
        <w:rPr>
          <w:b/>
          <w:bCs/>
          <w:sz w:val="28"/>
          <w:szCs w:val="28"/>
        </w:rPr>
      </w:pPr>
      <w:r w:rsidRPr="00BD4EF8">
        <w:rPr>
          <w:b/>
          <w:bCs/>
          <w:sz w:val="28"/>
          <w:szCs w:val="28"/>
        </w:rPr>
        <w:t>Факультета социальных наук и массовых коммуникаций</w:t>
      </w:r>
    </w:p>
    <w:p w14:paraId="55B78D08" w14:textId="77777777" w:rsidR="00D55425" w:rsidRPr="00BD4EF8" w:rsidRDefault="00D55425" w:rsidP="00D55425">
      <w:pPr>
        <w:jc w:val="center"/>
        <w:rPr>
          <w:b/>
          <w:bCs/>
          <w:sz w:val="28"/>
          <w:szCs w:val="28"/>
        </w:rPr>
      </w:pPr>
    </w:p>
    <w:p w14:paraId="7DAA5B2C" w14:textId="77777777" w:rsidR="00D55425" w:rsidRPr="00BD4EF8" w:rsidRDefault="00D55425" w:rsidP="00D55425">
      <w:pPr>
        <w:jc w:val="center"/>
        <w:rPr>
          <w:b/>
          <w:bCs/>
          <w:sz w:val="28"/>
          <w:szCs w:val="28"/>
        </w:rPr>
      </w:pPr>
    </w:p>
    <w:p w14:paraId="0B789D13" w14:textId="77777777" w:rsidR="00D55425" w:rsidRPr="00BD4EF8" w:rsidRDefault="00D55425" w:rsidP="00D55425">
      <w:pPr>
        <w:jc w:val="center"/>
        <w:rPr>
          <w:b/>
          <w:bCs/>
          <w:sz w:val="28"/>
          <w:szCs w:val="28"/>
        </w:rPr>
      </w:pPr>
      <w:r w:rsidRPr="00BD4EF8">
        <w:rPr>
          <w:b/>
          <w:bCs/>
          <w:sz w:val="28"/>
          <w:szCs w:val="28"/>
        </w:rPr>
        <w:t>Е.А. Данилова</w:t>
      </w:r>
    </w:p>
    <w:p w14:paraId="2D2E9F92" w14:textId="77777777" w:rsidR="00D55425" w:rsidRPr="00BD4EF8" w:rsidRDefault="00D55425" w:rsidP="00D55425">
      <w:pPr>
        <w:jc w:val="center"/>
        <w:rPr>
          <w:b/>
          <w:bCs/>
          <w:sz w:val="28"/>
          <w:szCs w:val="28"/>
        </w:rPr>
      </w:pPr>
    </w:p>
    <w:p w14:paraId="4A671F51" w14:textId="77777777" w:rsidR="00777ABA" w:rsidRDefault="00777ABA" w:rsidP="00777ABA">
      <w:pPr>
        <w:jc w:val="center"/>
        <w:rPr>
          <w:b/>
          <w:bCs/>
          <w:sz w:val="28"/>
          <w:szCs w:val="28"/>
        </w:rPr>
      </w:pPr>
      <w:r w:rsidRPr="00D55425">
        <w:rPr>
          <w:b/>
          <w:bCs/>
          <w:sz w:val="28"/>
          <w:szCs w:val="28"/>
        </w:rPr>
        <w:t>Формирование имиджа государства и национальный брендинг</w:t>
      </w:r>
    </w:p>
    <w:p w14:paraId="7129511F" w14:textId="77777777" w:rsidR="00777ABA" w:rsidRPr="00BD4EF8" w:rsidRDefault="00777ABA" w:rsidP="00777ABA">
      <w:pPr>
        <w:jc w:val="center"/>
        <w:rPr>
          <w:b/>
          <w:bCs/>
          <w:sz w:val="28"/>
          <w:szCs w:val="28"/>
        </w:rPr>
      </w:pPr>
    </w:p>
    <w:p w14:paraId="2177B42B" w14:textId="77777777" w:rsidR="00D55425" w:rsidRPr="00BD4EF8" w:rsidRDefault="00D55425" w:rsidP="00D55425">
      <w:pPr>
        <w:jc w:val="center"/>
        <w:rPr>
          <w:b/>
          <w:bCs/>
          <w:sz w:val="28"/>
          <w:szCs w:val="28"/>
        </w:rPr>
      </w:pPr>
    </w:p>
    <w:p w14:paraId="08478A26" w14:textId="77777777" w:rsidR="00D55425" w:rsidRPr="00BD4EF8" w:rsidRDefault="00D55425" w:rsidP="00D55425">
      <w:pPr>
        <w:jc w:val="center"/>
        <w:rPr>
          <w:b/>
          <w:bCs/>
          <w:sz w:val="28"/>
          <w:szCs w:val="28"/>
        </w:rPr>
      </w:pPr>
    </w:p>
    <w:p w14:paraId="3B8B93F2" w14:textId="77777777" w:rsidR="00D55425" w:rsidRPr="00B553C9" w:rsidRDefault="00D55425" w:rsidP="00D55425">
      <w:pPr>
        <w:spacing w:line="360" w:lineRule="auto"/>
        <w:jc w:val="center"/>
        <w:rPr>
          <w:b/>
          <w:bCs/>
          <w:sz w:val="28"/>
          <w:szCs w:val="28"/>
        </w:rPr>
      </w:pPr>
      <w:r w:rsidRPr="00B553C9">
        <w:rPr>
          <w:b/>
          <w:bCs/>
          <w:sz w:val="28"/>
          <w:szCs w:val="28"/>
        </w:rPr>
        <w:t>Рабочая программа дисциплины</w:t>
      </w:r>
    </w:p>
    <w:p w14:paraId="74B770F8" w14:textId="77777777" w:rsidR="00D55425" w:rsidRPr="00B553C9" w:rsidRDefault="00D55425" w:rsidP="00D55425">
      <w:pPr>
        <w:spacing w:line="360" w:lineRule="auto"/>
        <w:jc w:val="center"/>
        <w:rPr>
          <w:sz w:val="28"/>
          <w:szCs w:val="28"/>
        </w:rPr>
      </w:pPr>
      <w:r w:rsidRPr="00B553C9">
        <w:rPr>
          <w:sz w:val="28"/>
          <w:szCs w:val="28"/>
        </w:rPr>
        <w:t>для студентов, обучающихся по направлению подготовки</w:t>
      </w:r>
    </w:p>
    <w:p w14:paraId="7A35212E" w14:textId="40557091" w:rsidR="00DA25AA" w:rsidRPr="00B553C9" w:rsidRDefault="00D55425" w:rsidP="00DA25AA">
      <w:pPr>
        <w:spacing w:line="360" w:lineRule="auto"/>
        <w:jc w:val="center"/>
        <w:rPr>
          <w:sz w:val="28"/>
          <w:szCs w:val="28"/>
        </w:rPr>
      </w:pPr>
      <w:r w:rsidRPr="00B553C9">
        <w:rPr>
          <w:sz w:val="28"/>
          <w:szCs w:val="28"/>
        </w:rPr>
        <w:t>41.0</w:t>
      </w:r>
      <w:r w:rsidR="00777ABA" w:rsidRPr="00B553C9">
        <w:rPr>
          <w:sz w:val="28"/>
          <w:szCs w:val="28"/>
        </w:rPr>
        <w:t>3</w:t>
      </w:r>
      <w:r w:rsidRPr="00B553C9">
        <w:rPr>
          <w:sz w:val="28"/>
          <w:szCs w:val="28"/>
        </w:rPr>
        <w:t>.04. Политология</w:t>
      </w:r>
      <w:r w:rsidR="00DA25AA" w:rsidRPr="00B553C9">
        <w:rPr>
          <w:sz w:val="28"/>
          <w:szCs w:val="28"/>
        </w:rPr>
        <w:t>, ОП "Мировая политика/Global politics", ОП "Политология» (Мировая политика)</w:t>
      </w:r>
    </w:p>
    <w:p w14:paraId="3C75D3ED" w14:textId="6800D620" w:rsidR="00D55425" w:rsidRPr="00BD4EF8" w:rsidRDefault="00D55425" w:rsidP="00D55425">
      <w:pPr>
        <w:spacing w:line="360" w:lineRule="auto"/>
        <w:jc w:val="center"/>
        <w:rPr>
          <w:sz w:val="28"/>
          <w:szCs w:val="28"/>
        </w:rPr>
      </w:pPr>
    </w:p>
    <w:p w14:paraId="0F50126D" w14:textId="77777777" w:rsidR="00D55425" w:rsidRPr="00BD4EF8" w:rsidRDefault="00D55425" w:rsidP="00D55425">
      <w:pPr>
        <w:spacing w:line="360" w:lineRule="auto"/>
        <w:jc w:val="center"/>
        <w:rPr>
          <w:sz w:val="28"/>
          <w:szCs w:val="28"/>
        </w:rPr>
      </w:pPr>
    </w:p>
    <w:p w14:paraId="0DDFA596" w14:textId="77777777" w:rsidR="00D55425" w:rsidRPr="00BD4EF8" w:rsidRDefault="00D55425" w:rsidP="00D55425">
      <w:pPr>
        <w:jc w:val="center"/>
        <w:rPr>
          <w:sz w:val="28"/>
          <w:szCs w:val="28"/>
        </w:rPr>
      </w:pPr>
    </w:p>
    <w:p w14:paraId="0117D25B" w14:textId="77777777" w:rsidR="00D55425" w:rsidRPr="00BD4EF8" w:rsidRDefault="00D55425" w:rsidP="00D55425">
      <w:pPr>
        <w:jc w:val="center"/>
        <w:rPr>
          <w:sz w:val="28"/>
          <w:szCs w:val="28"/>
        </w:rPr>
      </w:pPr>
    </w:p>
    <w:p w14:paraId="09ED9F7D" w14:textId="77777777" w:rsidR="00D55425" w:rsidRPr="00BD4EF8" w:rsidRDefault="00D55425" w:rsidP="00D55425">
      <w:pPr>
        <w:jc w:val="center"/>
        <w:rPr>
          <w:sz w:val="28"/>
          <w:szCs w:val="28"/>
        </w:rPr>
      </w:pPr>
    </w:p>
    <w:p w14:paraId="7C0C3B40" w14:textId="77777777" w:rsidR="00D55425" w:rsidRPr="00BD4EF8" w:rsidRDefault="00D55425" w:rsidP="00D55425">
      <w:pPr>
        <w:jc w:val="center"/>
        <w:rPr>
          <w:sz w:val="28"/>
          <w:szCs w:val="28"/>
        </w:rPr>
      </w:pPr>
    </w:p>
    <w:p w14:paraId="7C49FE78" w14:textId="77777777" w:rsidR="00D55425" w:rsidRPr="00BD4EF8" w:rsidRDefault="00D55425" w:rsidP="00D55425">
      <w:pPr>
        <w:jc w:val="center"/>
        <w:rPr>
          <w:sz w:val="28"/>
          <w:szCs w:val="28"/>
        </w:rPr>
      </w:pPr>
    </w:p>
    <w:p w14:paraId="3DB43FB3" w14:textId="77777777" w:rsidR="00D55425" w:rsidRPr="00BD4EF8" w:rsidRDefault="00D55425" w:rsidP="00D55425">
      <w:pPr>
        <w:jc w:val="center"/>
        <w:rPr>
          <w:sz w:val="28"/>
          <w:szCs w:val="28"/>
        </w:rPr>
      </w:pPr>
    </w:p>
    <w:p w14:paraId="46FC847A" w14:textId="77777777" w:rsidR="00D55425" w:rsidRPr="00BD4EF8" w:rsidRDefault="00D55425" w:rsidP="00D55425">
      <w:pPr>
        <w:jc w:val="center"/>
        <w:rPr>
          <w:sz w:val="28"/>
          <w:szCs w:val="28"/>
        </w:rPr>
      </w:pPr>
    </w:p>
    <w:p w14:paraId="60731CFA" w14:textId="77777777" w:rsidR="00D55425" w:rsidRPr="00BD4EF8" w:rsidRDefault="00D55425" w:rsidP="00D55425">
      <w:pPr>
        <w:jc w:val="center"/>
        <w:rPr>
          <w:sz w:val="28"/>
          <w:szCs w:val="28"/>
        </w:rPr>
      </w:pPr>
    </w:p>
    <w:p w14:paraId="3B2B88CC" w14:textId="77777777" w:rsidR="00D55425" w:rsidRPr="00BD4EF8" w:rsidRDefault="00D55425" w:rsidP="00D55425">
      <w:pPr>
        <w:jc w:val="center"/>
        <w:rPr>
          <w:sz w:val="28"/>
          <w:szCs w:val="28"/>
        </w:rPr>
      </w:pPr>
    </w:p>
    <w:p w14:paraId="102BDC1E" w14:textId="77777777" w:rsidR="00D55425" w:rsidRPr="00BD4EF8" w:rsidRDefault="00D55425" w:rsidP="00D55425">
      <w:pPr>
        <w:jc w:val="center"/>
        <w:rPr>
          <w:sz w:val="28"/>
          <w:szCs w:val="28"/>
        </w:rPr>
      </w:pPr>
    </w:p>
    <w:p w14:paraId="7DA834D9" w14:textId="77777777" w:rsidR="00D55425" w:rsidRPr="00BD4EF8" w:rsidRDefault="00D55425" w:rsidP="00D55425">
      <w:pPr>
        <w:jc w:val="center"/>
        <w:rPr>
          <w:sz w:val="28"/>
          <w:szCs w:val="28"/>
        </w:rPr>
      </w:pPr>
    </w:p>
    <w:p w14:paraId="390073C0" w14:textId="77777777" w:rsidR="00D55425" w:rsidRPr="00BD4EF8" w:rsidRDefault="00D55425" w:rsidP="00D55425">
      <w:pPr>
        <w:jc w:val="center"/>
        <w:rPr>
          <w:sz w:val="28"/>
          <w:szCs w:val="28"/>
        </w:rPr>
      </w:pPr>
    </w:p>
    <w:p w14:paraId="61655D99" w14:textId="77777777" w:rsidR="00D55425" w:rsidRPr="00BD4EF8" w:rsidRDefault="00D55425" w:rsidP="00D55425">
      <w:pPr>
        <w:jc w:val="center"/>
        <w:rPr>
          <w:sz w:val="28"/>
          <w:szCs w:val="28"/>
        </w:rPr>
      </w:pPr>
    </w:p>
    <w:p w14:paraId="08C4900D" w14:textId="77777777" w:rsidR="00D55425" w:rsidRPr="00BD4EF8" w:rsidRDefault="00D55425" w:rsidP="00D55425">
      <w:pPr>
        <w:jc w:val="center"/>
        <w:rPr>
          <w:sz w:val="28"/>
          <w:szCs w:val="28"/>
        </w:rPr>
      </w:pPr>
    </w:p>
    <w:p w14:paraId="77D6F18D" w14:textId="614AF84A" w:rsidR="00D55425" w:rsidRPr="00BD4EF8" w:rsidRDefault="00D55425" w:rsidP="00D55425">
      <w:pPr>
        <w:jc w:val="center"/>
        <w:rPr>
          <w:b/>
          <w:bCs/>
          <w:sz w:val="28"/>
          <w:szCs w:val="28"/>
        </w:rPr>
      </w:pPr>
      <w:r w:rsidRPr="00BD4EF8">
        <w:rPr>
          <w:b/>
          <w:bCs/>
          <w:sz w:val="28"/>
          <w:szCs w:val="28"/>
        </w:rPr>
        <w:t>Москва 202</w:t>
      </w:r>
      <w:r w:rsidR="00777ABA">
        <w:rPr>
          <w:b/>
          <w:bCs/>
          <w:sz w:val="28"/>
          <w:szCs w:val="28"/>
        </w:rPr>
        <w:t>3</w:t>
      </w:r>
      <w:r w:rsidRPr="00BD4EF8">
        <w:rPr>
          <w:b/>
          <w:bCs/>
          <w:sz w:val="28"/>
          <w:szCs w:val="28"/>
        </w:rPr>
        <w:br w:type="page"/>
      </w:r>
    </w:p>
    <w:p w14:paraId="0BFD9C39" w14:textId="77777777" w:rsidR="00D55425" w:rsidRPr="00BD4EF8" w:rsidRDefault="00D55425" w:rsidP="00D55425">
      <w:pPr>
        <w:jc w:val="center"/>
        <w:rPr>
          <w:sz w:val="28"/>
          <w:szCs w:val="28"/>
        </w:rPr>
      </w:pPr>
    </w:p>
    <w:sdt>
      <w:sdtPr>
        <w:rPr>
          <w:rFonts w:ascii="Times New Roman" w:eastAsia="Times New Roman" w:hAnsi="Times New Roman" w:cs="Times New Roman"/>
          <w:b/>
          <w:bCs/>
          <w:color w:val="auto"/>
          <w:sz w:val="28"/>
          <w:szCs w:val="28"/>
          <w:lang w:eastAsia="en-US"/>
        </w:rPr>
        <w:id w:val="1953829852"/>
        <w:docPartObj>
          <w:docPartGallery w:val="Table of Contents"/>
          <w:docPartUnique/>
        </w:docPartObj>
      </w:sdtPr>
      <w:sdtEndPr/>
      <w:sdtContent>
        <w:p w14:paraId="1B5EDCB3" w14:textId="77777777" w:rsidR="00D55425" w:rsidRPr="00BD4EF8" w:rsidRDefault="00D55425" w:rsidP="00D55425">
          <w:pPr>
            <w:pStyle w:val="aff0"/>
            <w:spacing w:before="0"/>
            <w:jc w:val="center"/>
            <w:rPr>
              <w:rFonts w:ascii="Times New Roman" w:hAnsi="Times New Roman" w:cs="Times New Roman"/>
              <w:b/>
              <w:bCs/>
              <w:color w:val="auto"/>
              <w:sz w:val="28"/>
              <w:szCs w:val="28"/>
            </w:rPr>
          </w:pPr>
          <w:r w:rsidRPr="00BD4EF8">
            <w:rPr>
              <w:rFonts w:ascii="Times New Roman" w:hAnsi="Times New Roman" w:cs="Times New Roman"/>
              <w:b/>
              <w:bCs/>
              <w:color w:val="auto"/>
              <w:sz w:val="28"/>
              <w:szCs w:val="28"/>
              <w:lang w:val="en-US"/>
            </w:rPr>
            <w:t>C</w:t>
          </w:r>
          <w:r w:rsidRPr="00BD4EF8">
            <w:rPr>
              <w:rFonts w:ascii="Times New Roman" w:hAnsi="Times New Roman" w:cs="Times New Roman"/>
              <w:b/>
              <w:bCs/>
              <w:color w:val="auto"/>
              <w:sz w:val="28"/>
              <w:szCs w:val="28"/>
            </w:rPr>
            <w:t>одержание</w:t>
          </w:r>
        </w:p>
        <w:p w14:paraId="21457607" w14:textId="77777777" w:rsidR="00D55425" w:rsidRPr="00BD4EF8" w:rsidRDefault="00D55425" w:rsidP="00D55425">
          <w:pPr>
            <w:pStyle w:val="14"/>
            <w:tabs>
              <w:tab w:val="right" w:pos="9345"/>
            </w:tabs>
            <w:spacing w:before="0"/>
            <w:rPr>
              <w:rFonts w:ascii="Times New Roman" w:eastAsiaTheme="minorEastAsia" w:hAnsi="Times New Roman" w:cs="Times New Roman"/>
              <w:b w:val="0"/>
              <w:bCs w:val="0"/>
              <w:caps w:val="0"/>
              <w:noProof/>
              <w:sz w:val="28"/>
              <w:szCs w:val="28"/>
              <w:lang w:eastAsia="ru-RU"/>
            </w:rPr>
          </w:pPr>
          <w:r w:rsidRPr="00BD4EF8">
            <w:rPr>
              <w:rFonts w:ascii="Times New Roman" w:hAnsi="Times New Roman" w:cs="Times New Roman"/>
              <w:b w:val="0"/>
              <w:bCs w:val="0"/>
              <w:sz w:val="28"/>
              <w:szCs w:val="28"/>
            </w:rPr>
            <w:fldChar w:fldCharType="begin"/>
          </w:r>
          <w:r w:rsidRPr="00BD4EF8">
            <w:rPr>
              <w:rFonts w:ascii="Times New Roman" w:hAnsi="Times New Roman" w:cs="Times New Roman"/>
              <w:b w:val="0"/>
              <w:bCs w:val="0"/>
              <w:sz w:val="28"/>
              <w:szCs w:val="28"/>
            </w:rPr>
            <w:instrText xml:space="preserve"> TOC \o "1-3" \h \z \u </w:instrText>
          </w:r>
          <w:r w:rsidRPr="00BD4EF8">
            <w:rPr>
              <w:rFonts w:ascii="Times New Roman" w:hAnsi="Times New Roman" w:cs="Times New Roman"/>
              <w:b w:val="0"/>
              <w:bCs w:val="0"/>
              <w:sz w:val="28"/>
              <w:szCs w:val="28"/>
            </w:rPr>
            <w:fldChar w:fldCharType="separate"/>
          </w:r>
          <w:hyperlink w:anchor="_Toc120733776" w:history="1">
            <w:r w:rsidRPr="00BD4EF8">
              <w:rPr>
                <w:rStyle w:val="af5"/>
                <w:rFonts w:ascii="Times New Roman" w:hAnsi="Times New Roman" w:cs="Times New Roman"/>
                <w:b w:val="0"/>
                <w:bCs w:val="0"/>
                <w:caps w:val="0"/>
                <w:noProof/>
                <w:sz w:val="28"/>
                <w:szCs w:val="28"/>
              </w:rPr>
              <w:t>1. Наименование дисциплины</w:t>
            </w:r>
            <w:r w:rsidRPr="00BD4EF8">
              <w:rPr>
                <w:rFonts w:ascii="Times New Roman" w:hAnsi="Times New Roman" w:cs="Times New Roman"/>
                <w:b w:val="0"/>
                <w:bCs w:val="0"/>
                <w:noProof/>
                <w:webHidden/>
                <w:sz w:val="28"/>
                <w:szCs w:val="28"/>
              </w:rPr>
              <w:tab/>
              <w:t>4</w:t>
            </w:r>
          </w:hyperlink>
        </w:p>
        <w:p w14:paraId="00CDAA76" w14:textId="77777777" w:rsidR="00D55425" w:rsidRPr="00BD4EF8" w:rsidRDefault="00AB211D" w:rsidP="00D55425">
          <w:pPr>
            <w:pStyle w:val="14"/>
            <w:tabs>
              <w:tab w:val="right" w:pos="9345"/>
            </w:tabs>
            <w:spacing w:before="0"/>
            <w:rPr>
              <w:rFonts w:ascii="Times New Roman" w:eastAsiaTheme="minorEastAsia" w:hAnsi="Times New Roman" w:cs="Times New Roman"/>
              <w:b w:val="0"/>
              <w:bCs w:val="0"/>
              <w:caps w:val="0"/>
              <w:noProof/>
              <w:sz w:val="28"/>
              <w:szCs w:val="28"/>
              <w:lang w:eastAsia="ru-RU"/>
            </w:rPr>
          </w:pPr>
          <w:hyperlink w:anchor="_Toc120733777" w:history="1">
            <w:r w:rsidR="00D55425" w:rsidRPr="00BD4EF8">
              <w:rPr>
                <w:rStyle w:val="af5"/>
                <w:rFonts w:ascii="Times New Roman" w:hAnsi="Times New Roman" w:cs="Times New Roman"/>
                <w:b w:val="0"/>
                <w:bCs w:val="0"/>
                <w:caps w:val="0"/>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 обучения по дисциплине</w:t>
            </w:r>
            <w:r w:rsidR="00D55425" w:rsidRPr="00BD4EF8">
              <w:rPr>
                <w:rFonts w:ascii="Times New Roman" w:hAnsi="Times New Roman" w:cs="Times New Roman"/>
                <w:b w:val="0"/>
                <w:bCs w:val="0"/>
                <w:noProof/>
                <w:webHidden/>
                <w:sz w:val="28"/>
                <w:szCs w:val="28"/>
              </w:rPr>
              <w:tab/>
              <w:t>4</w:t>
            </w:r>
          </w:hyperlink>
        </w:p>
        <w:p w14:paraId="6D112205" w14:textId="7CD32C14" w:rsidR="00D55425" w:rsidRPr="00BD4EF8" w:rsidRDefault="00AB211D" w:rsidP="00D55425">
          <w:pPr>
            <w:pStyle w:val="14"/>
            <w:tabs>
              <w:tab w:val="right" w:pos="9345"/>
            </w:tabs>
            <w:spacing w:before="0"/>
            <w:rPr>
              <w:rFonts w:ascii="Times New Roman" w:eastAsiaTheme="minorEastAsia" w:hAnsi="Times New Roman" w:cs="Times New Roman"/>
              <w:b w:val="0"/>
              <w:bCs w:val="0"/>
              <w:caps w:val="0"/>
              <w:noProof/>
              <w:sz w:val="28"/>
              <w:szCs w:val="28"/>
              <w:lang w:eastAsia="ru-RU"/>
            </w:rPr>
          </w:pPr>
          <w:hyperlink w:anchor="_Toc120733778" w:history="1">
            <w:r w:rsidR="00D55425" w:rsidRPr="00BD4EF8">
              <w:rPr>
                <w:rStyle w:val="af5"/>
                <w:rFonts w:ascii="Times New Roman" w:hAnsi="Times New Roman" w:cs="Times New Roman"/>
                <w:b w:val="0"/>
                <w:bCs w:val="0"/>
                <w:caps w:val="0"/>
                <w:noProof/>
                <w:sz w:val="28"/>
                <w:szCs w:val="28"/>
              </w:rPr>
              <w:t>3. Место дисциплины в структуре образовательной программы</w:t>
            </w:r>
            <w:r w:rsidR="00D55425" w:rsidRPr="00BD4EF8">
              <w:rPr>
                <w:rFonts w:ascii="Times New Roman" w:hAnsi="Times New Roman" w:cs="Times New Roman"/>
                <w:b w:val="0"/>
                <w:bCs w:val="0"/>
                <w:noProof/>
                <w:webHidden/>
                <w:sz w:val="28"/>
                <w:szCs w:val="28"/>
              </w:rPr>
              <w:tab/>
            </w:r>
            <w:r w:rsidR="002E7E78">
              <w:rPr>
                <w:rFonts w:ascii="Times New Roman" w:hAnsi="Times New Roman" w:cs="Times New Roman"/>
                <w:b w:val="0"/>
                <w:bCs w:val="0"/>
                <w:noProof/>
                <w:webHidden/>
                <w:sz w:val="28"/>
                <w:szCs w:val="28"/>
              </w:rPr>
              <w:t>5</w:t>
            </w:r>
          </w:hyperlink>
        </w:p>
        <w:p w14:paraId="4552F9A7" w14:textId="51ED0350" w:rsidR="00D55425" w:rsidRPr="00BD4EF8" w:rsidRDefault="00AB211D" w:rsidP="00D55425">
          <w:pPr>
            <w:pStyle w:val="14"/>
            <w:tabs>
              <w:tab w:val="right" w:pos="9345"/>
            </w:tabs>
            <w:spacing w:before="0"/>
            <w:rPr>
              <w:rFonts w:ascii="Times New Roman" w:eastAsiaTheme="minorEastAsia" w:hAnsi="Times New Roman" w:cs="Times New Roman"/>
              <w:b w:val="0"/>
              <w:bCs w:val="0"/>
              <w:caps w:val="0"/>
              <w:noProof/>
              <w:sz w:val="28"/>
              <w:szCs w:val="28"/>
              <w:lang w:eastAsia="ru-RU"/>
            </w:rPr>
          </w:pPr>
          <w:hyperlink w:anchor="_Toc120733779" w:history="1">
            <w:r w:rsidR="00D55425" w:rsidRPr="00BD4EF8">
              <w:rPr>
                <w:rStyle w:val="af5"/>
                <w:rFonts w:ascii="Times New Roman" w:hAnsi="Times New Roman" w:cs="Times New Roman"/>
                <w:b w:val="0"/>
                <w:bCs w:val="0"/>
                <w:caps w:val="0"/>
                <w:noProof/>
                <w:sz w:val="28"/>
                <w:szCs w:val="28"/>
                <w:lang w:eastAsia="ru-RU"/>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D55425" w:rsidRPr="00BD4EF8">
              <w:rPr>
                <w:rFonts w:ascii="Times New Roman" w:hAnsi="Times New Roman" w:cs="Times New Roman"/>
                <w:b w:val="0"/>
                <w:bCs w:val="0"/>
                <w:noProof/>
                <w:webHidden/>
                <w:sz w:val="28"/>
                <w:szCs w:val="28"/>
              </w:rPr>
              <w:tab/>
            </w:r>
            <w:r w:rsidR="002E7E78">
              <w:rPr>
                <w:rFonts w:ascii="Times New Roman" w:hAnsi="Times New Roman" w:cs="Times New Roman"/>
                <w:b w:val="0"/>
                <w:bCs w:val="0"/>
                <w:noProof/>
                <w:webHidden/>
                <w:sz w:val="28"/>
                <w:szCs w:val="28"/>
              </w:rPr>
              <w:t>5</w:t>
            </w:r>
          </w:hyperlink>
        </w:p>
        <w:p w14:paraId="1B4046F9" w14:textId="29DD3D7F" w:rsidR="00D55425" w:rsidRPr="00BD4EF8" w:rsidRDefault="00AB211D" w:rsidP="00D55425">
          <w:pPr>
            <w:pStyle w:val="14"/>
            <w:tabs>
              <w:tab w:val="right" w:pos="9345"/>
            </w:tabs>
            <w:spacing w:before="0"/>
            <w:rPr>
              <w:rFonts w:ascii="Times New Roman" w:eastAsiaTheme="minorEastAsia" w:hAnsi="Times New Roman" w:cs="Times New Roman"/>
              <w:b w:val="0"/>
              <w:bCs w:val="0"/>
              <w:caps w:val="0"/>
              <w:noProof/>
              <w:sz w:val="28"/>
              <w:szCs w:val="28"/>
              <w:lang w:eastAsia="ru-RU"/>
            </w:rPr>
          </w:pPr>
          <w:hyperlink w:anchor="_Toc120733780" w:history="1">
            <w:r w:rsidR="00D55425" w:rsidRPr="00BD4EF8">
              <w:rPr>
                <w:rStyle w:val="af5"/>
                <w:rFonts w:ascii="Times New Roman" w:hAnsi="Times New Roman" w:cs="Times New Roman"/>
                <w:b w:val="0"/>
                <w:bCs w:val="0"/>
                <w:caps w:val="0"/>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D55425" w:rsidRPr="00BD4EF8">
              <w:rPr>
                <w:rFonts w:ascii="Times New Roman" w:hAnsi="Times New Roman" w:cs="Times New Roman"/>
                <w:b w:val="0"/>
                <w:bCs w:val="0"/>
                <w:noProof/>
                <w:webHidden/>
                <w:sz w:val="28"/>
                <w:szCs w:val="28"/>
              </w:rPr>
              <w:tab/>
            </w:r>
            <w:r w:rsidR="00453977">
              <w:rPr>
                <w:rFonts w:ascii="Times New Roman" w:hAnsi="Times New Roman" w:cs="Times New Roman"/>
                <w:b w:val="0"/>
                <w:bCs w:val="0"/>
                <w:noProof/>
                <w:webHidden/>
                <w:sz w:val="28"/>
                <w:szCs w:val="28"/>
              </w:rPr>
              <w:t>6</w:t>
            </w:r>
          </w:hyperlink>
        </w:p>
        <w:p w14:paraId="0BEF86FE" w14:textId="5F333AB9" w:rsidR="00D55425" w:rsidRPr="00BD4EF8" w:rsidRDefault="00AB211D" w:rsidP="00D55425">
          <w:pPr>
            <w:pStyle w:val="22"/>
            <w:tabs>
              <w:tab w:val="right" w:pos="9345"/>
            </w:tabs>
            <w:spacing w:before="0"/>
            <w:rPr>
              <w:rFonts w:ascii="Times New Roman" w:eastAsiaTheme="minorEastAsia" w:hAnsi="Times New Roman" w:cs="Times New Roman"/>
              <w:b w:val="0"/>
              <w:bCs w:val="0"/>
              <w:noProof/>
              <w:sz w:val="28"/>
              <w:szCs w:val="28"/>
              <w:lang w:eastAsia="ru-RU"/>
            </w:rPr>
          </w:pPr>
          <w:hyperlink w:anchor="_Toc120733781" w:history="1">
            <w:r w:rsidR="00D55425" w:rsidRPr="00BD4EF8">
              <w:rPr>
                <w:rStyle w:val="af5"/>
                <w:rFonts w:ascii="Times New Roman" w:hAnsi="Times New Roman" w:cs="Times New Roman"/>
                <w:b w:val="0"/>
                <w:bCs w:val="0"/>
                <w:noProof/>
                <w:sz w:val="28"/>
                <w:szCs w:val="28"/>
              </w:rPr>
              <w:t>5.1. Содержание дисциплины</w:t>
            </w:r>
            <w:r w:rsidR="00D55425" w:rsidRPr="00BD4EF8">
              <w:rPr>
                <w:rFonts w:ascii="Times New Roman" w:hAnsi="Times New Roman" w:cs="Times New Roman"/>
                <w:b w:val="0"/>
                <w:bCs w:val="0"/>
                <w:noProof/>
                <w:webHidden/>
                <w:sz w:val="28"/>
                <w:szCs w:val="28"/>
              </w:rPr>
              <w:tab/>
            </w:r>
            <w:r w:rsidR="00453977">
              <w:rPr>
                <w:rFonts w:ascii="Times New Roman" w:hAnsi="Times New Roman" w:cs="Times New Roman"/>
                <w:b w:val="0"/>
                <w:bCs w:val="0"/>
                <w:noProof/>
                <w:webHidden/>
                <w:sz w:val="28"/>
                <w:szCs w:val="28"/>
              </w:rPr>
              <w:t>6</w:t>
            </w:r>
          </w:hyperlink>
        </w:p>
        <w:p w14:paraId="7F1A6B27" w14:textId="7E0AC5E4" w:rsidR="00D55425" w:rsidRPr="00BD4EF8" w:rsidRDefault="00AB211D" w:rsidP="00D55425">
          <w:pPr>
            <w:pStyle w:val="22"/>
            <w:tabs>
              <w:tab w:val="right" w:pos="9345"/>
            </w:tabs>
            <w:spacing w:before="0"/>
            <w:rPr>
              <w:rFonts w:ascii="Times New Roman" w:eastAsiaTheme="minorEastAsia" w:hAnsi="Times New Roman" w:cs="Times New Roman"/>
              <w:b w:val="0"/>
              <w:bCs w:val="0"/>
              <w:noProof/>
              <w:sz w:val="28"/>
              <w:szCs w:val="28"/>
              <w:lang w:eastAsia="ru-RU"/>
            </w:rPr>
          </w:pPr>
          <w:hyperlink w:anchor="_Toc120733782" w:history="1">
            <w:r w:rsidR="00D55425" w:rsidRPr="00BD4EF8">
              <w:rPr>
                <w:rStyle w:val="af5"/>
                <w:rFonts w:ascii="Times New Roman" w:hAnsi="Times New Roman" w:cs="Times New Roman"/>
                <w:b w:val="0"/>
                <w:bCs w:val="0"/>
                <w:noProof/>
                <w:sz w:val="28"/>
                <w:szCs w:val="28"/>
              </w:rPr>
              <w:t>5.2. Учебно-тематический план</w:t>
            </w:r>
            <w:r w:rsidR="00D55425" w:rsidRPr="00BD4EF8">
              <w:rPr>
                <w:rFonts w:ascii="Times New Roman" w:hAnsi="Times New Roman" w:cs="Times New Roman"/>
                <w:b w:val="0"/>
                <w:bCs w:val="0"/>
                <w:noProof/>
                <w:webHidden/>
                <w:sz w:val="28"/>
                <w:szCs w:val="28"/>
              </w:rPr>
              <w:tab/>
            </w:r>
            <w:r w:rsidR="00453977">
              <w:rPr>
                <w:rFonts w:ascii="Times New Roman" w:hAnsi="Times New Roman" w:cs="Times New Roman"/>
                <w:b w:val="0"/>
                <w:bCs w:val="0"/>
                <w:noProof/>
                <w:webHidden/>
                <w:sz w:val="28"/>
                <w:szCs w:val="28"/>
              </w:rPr>
              <w:t>8</w:t>
            </w:r>
          </w:hyperlink>
        </w:p>
        <w:p w14:paraId="338DAFCE" w14:textId="07F298E8" w:rsidR="00D55425" w:rsidRPr="00BD4EF8" w:rsidRDefault="00AB211D" w:rsidP="00D55425">
          <w:pPr>
            <w:pStyle w:val="22"/>
            <w:tabs>
              <w:tab w:val="right" w:pos="9345"/>
            </w:tabs>
            <w:spacing w:before="0"/>
            <w:rPr>
              <w:rFonts w:ascii="Times New Roman" w:eastAsiaTheme="minorEastAsia" w:hAnsi="Times New Roman" w:cs="Times New Roman"/>
              <w:b w:val="0"/>
              <w:bCs w:val="0"/>
              <w:noProof/>
              <w:sz w:val="28"/>
              <w:szCs w:val="28"/>
              <w:lang w:eastAsia="ru-RU"/>
            </w:rPr>
          </w:pPr>
          <w:hyperlink w:anchor="_Toc120733783" w:history="1">
            <w:r w:rsidR="00D55425" w:rsidRPr="00BD4EF8">
              <w:rPr>
                <w:rStyle w:val="af5"/>
                <w:rFonts w:ascii="Times New Roman" w:hAnsi="Times New Roman" w:cs="Times New Roman"/>
                <w:b w:val="0"/>
                <w:bCs w:val="0"/>
                <w:noProof/>
                <w:sz w:val="28"/>
                <w:szCs w:val="28"/>
              </w:rPr>
              <w:t>5.3. Содержание</w:t>
            </w:r>
            <w:r w:rsidR="00D55425" w:rsidRPr="00BD4EF8">
              <w:rPr>
                <w:rStyle w:val="af5"/>
                <w:rFonts w:ascii="Times New Roman" w:hAnsi="Times New Roman" w:cs="Times New Roman"/>
                <w:b w:val="0"/>
                <w:bCs w:val="0"/>
                <w:noProof/>
                <w:spacing w:val="-3"/>
                <w:sz w:val="28"/>
                <w:szCs w:val="28"/>
              </w:rPr>
              <w:t xml:space="preserve"> </w:t>
            </w:r>
            <w:r w:rsidR="00D55425" w:rsidRPr="00BD4EF8">
              <w:rPr>
                <w:rStyle w:val="af5"/>
                <w:rFonts w:ascii="Times New Roman" w:hAnsi="Times New Roman" w:cs="Times New Roman"/>
                <w:b w:val="0"/>
                <w:bCs w:val="0"/>
                <w:noProof/>
                <w:sz w:val="28"/>
                <w:szCs w:val="28"/>
              </w:rPr>
              <w:t>семинаров</w:t>
            </w:r>
            <w:r w:rsidR="00D55425" w:rsidRPr="00BD4EF8">
              <w:rPr>
                <w:rStyle w:val="af5"/>
                <w:rFonts w:ascii="Times New Roman" w:hAnsi="Times New Roman" w:cs="Times New Roman"/>
                <w:b w:val="0"/>
                <w:bCs w:val="0"/>
                <w:noProof/>
                <w:spacing w:val="-4"/>
                <w:sz w:val="28"/>
                <w:szCs w:val="28"/>
              </w:rPr>
              <w:t xml:space="preserve"> </w:t>
            </w:r>
            <w:r w:rsidR="00D55425" w:rsidRPr="00BD4EF8">
              <w:rPr>
                <w:rStyle w:val="af5"/>
                <w:rFonts w:ascii="Times New Roman" w:hAnsi="Times New Roman" w:cs="Times New Roman"/>
                <w:b w:val="0"/>
                <w:bCs w:val="0"/>
                <w:noProof/>
                <w:sz w:val="28"/>
                <w:szCs w:val="28"/>
              </w:rPr>
              <w:t>и</w:t>
            </w:r>
            <w:r w:rsidR="00D55425" w:rsidRPr="00BD4EF8">
              <w:rPr>
                <w:rStyle w:val="af5"/>
                <w:rFonts w:ascii="Times New Roman" w:hAnsi="Times New Roman" w:cs="Times New Roman"/>
                <w:b w:val="0"/>
                <w:bCs w:val="0"/>
                <w:noProof/>
                <w:spacing w:val="-1"/>
                <w:sz w:val="28"/>
                <w:szCs w:val="28"/>
              </w:rPr>
              <w:t xml:space="preserve"> </w:t>
            </w:r>
            <w:r w:rsidR="00D55425" w:rsidRPr="00BD4EF8">
              <w:rPr>
                <w:rStyle w:val="af5"/>
                <w:rFonts w:ascii="Times New Roman" w:hAnsi="Times New Roman" w:cs="Times New Roman"/>
                <w:b w:val="0"/>
                <w:bCs w:val="0"/>
                <w:noProof/>
                <w:sz w:val="28"/>
                <w:szCs w:val="28"/>
              </w:rPr>
              <w:t>практических</w:t>
            </w:r>
            <w:r w:rsidR="00D55425" w:rsidRPr="00BD4EF8">
              <w:rPr>
                <w:rStyle w:val="af5"/>
                <w:rFonts w:ascii="Times New Roman" w:hAnsi="Times New Roman" w:cs="Times New Roman"/>
                <w:b w:val="0"/>
                <w:bCs w:val="0"/>
                <w:noProof/>
                <w:spacing w:val="-7"/>
                <w:sz w:val="28"/>
                <w:szCs w:val="28"/>
              </w:rPr>
              <w:t xml:space="preserve"> </w:t>
            </w:r>
            <w:r w:rsidR="00D55425" w:rsidRPr="00BD4EF8">
              <w:rPr>
                <w:rStyle w:val="af5"/>
                <w:rFonts w:ascii="Times New Roman" w:hAnsi="Times New Roman" w:cs="Times New Roman"/>
                <w:b w:val="0"/>
                <w:bCs w:val="0"/>
                <w:noProof/>
                <w:sz w:val="28"/>
                <w:szCs w:val="28"/>
              </w:rPr>
              <w:t>занятий</w:t>
            </w:r>
            <w:r w:rsidR="00D55425" w:rsidRPr="00BD4EF8">
              <w:rPr>
                <w:rFonts w:ascii="Times New Roman" w:hAnsi="Times New Roman" w:cs="Times New Roman"/>
                <w:b w:val="0"/>
                <w:bCs w:val="0"/>
                <w:noProof/>
                <w:webHidden/>
                <w:sz w:val="28"/>
                <w:szCs w:val="28"/>
              </w:rPr>
              <w:tab/>
            </w:r>
            <w:r w:rsidR="00D55425" w:rsidRPr="00BD4EF8">
              <w:rPr>
                <w:rFonts w:ascii="Times New Roman" w:hAnsi="Times New Roman" w:cs="Times New Roman"/>
                <w:b w:val="0"/>
                <w:bCs w:val="0"/>
                <w:noProof/>
                <w:webHidden/>
                <w:sz w:val="28"/>
                <w:szCs w:val="28"/>
              </w:rPr>
              <w:fldChar w:fldCharType="begin"/>
            </w:r>
            <w:r w:rsidR="00D55425" w:rsidRPr="00BD4EF8">
              <w:rPr>
                <w:rFonts w:ascii="Times New Roman" w:hAnsi="Times New Roman" w:cs="Times New Roman"/>
                <w:b w:val="0"/>
                <w:bCs w:val="0"/>
                <w:noProof/>
                <w:webHidden/>
                <w:sz w:val="28"/>
                <w:szCs w:val="28"/>
              </w:rPr>
              <w:instrText xml:space="preserve"> PAGEREF _Toc120733783 \h </w:instrText>
            </w:r>
            <w:r w:rsidR="00D55425" w:rsidRPr="00BD4EF8">
              <w:rPr>
                <w:rFonts w:ascii="Times New Roman" w:hAnsi="Times New Roman" w:cs="Times New Roman"/>
                <w:b w:val="0"/>
                <w:bCs w:val="0"/>
                <w:noProof/>
                <w:webHidden/>
                <w:sz w:val="28"/>
                <w:szCs w:val="28"/>
              </w:rPr>
            </w:r>
            <w:r w:rsidR="00D55425" w:rsidRPr="00BD4EF8">
              <w:rPr>
                <w:rFonts w:ascii="Times New Roman" w:hAnsi="Times New Roman" w:cs="Times New Roman"/>
                <w:b w:val="0"/>
                <w:bCs w:val="0"/>
                <w:noProof/>
                <w:webHidden/>
                <w:sz w:val="28"/>
                <w:szCs w:val="28"/>
              </w:rPr>
              <w:fldChar w:fldCharType="separate"/>
            </w:r>
            <w:r w:rsidR="00F74799">
              <w:rPr>
                <w:rFonts w:ascii="Times New Roman" w:hAnsi="Times New Roman" w:cs="Times New Roman"/>
                <w:b w:val="0"/>
                <w:bCs w:val="0"/>
                <w:noProof/>
                <w:webHidden/>
                <w:sz w:val="28"/>
                <w:szCs w:val="28"/>
              </w:rPr>
              <w:t>10</w:t>
            </w:r>
            <w:r w:rsidR="00D55425" w:rsidRPr="00BD4EF8">
              <w:rPr>
                <w:rFonts w:ascii="Times New Roman" w:hAnsi="Times New Roman" w:cs="Times New Roman"/>
                <w:b w:val="0"/>
                <w:bCs w:val="0"/>
                <w:noProof/>
                <w:webHidden/>
                <w:sz w:val="28"/>
                <w:szCs w:val="28"/>
              </w:rPr>
              <w:fldChar w:fldCharType="end"/>
            </w:r>
          </w:hyperlink>
        </w:p>
        <w:p w14:paraId="5D9E3665" w14:textId="093CBA47" w:rsidR="00D55425" w:rsidRPr="00BD4EF8" w:rsidRDefault="00AB211D" w:rsidP="00D55425">
          <w:pPr>
            <w:pStyle w:val="14"/>
            <w:tabs>
              <w:tab w:val="right" w:pos="9345"/>
            </w:tabs>
            <w:spacing w:before="0"/>
            <w:rPr>
              <w:rFonts w:ascii="Times New Roman" w:eastAsiaTheme="minorEastAsia" w:hAnsi="Times New Roman" w:cs="Times New Roman"/>
              <w:b w:val="0"/>
              <w:bCs w:val="0"/>
              <w:caps w:val="0"/>
              <w:noProof/>
              <w:sz w:val="28"/>
              <w:szCs w:val="28"/>
              <w:lang w:eastAsia="ru-RU"/>
            </w:rPr>
          </w:pPr>
          <w:hyperlink w:anchor="_Toc120733784" w:history="1">
            <w:r w:rsidR="00D55425" w:rsidRPr="00BD4EF8">
              <w:rPr>
                <w:rStyle w:val="af5"/>
                <w:rFonts w:ascii="Times New Roman" w:hAnsi="Times New Roman" w:cs="Times New Roman"/>
                <w:b w:val="0"/>
                <w:bCs w:val="0"/>
                <w:caps w:val="0"/>
                <w:noProof/>
                <w:sz w:val="28"/>
                <w:szCs w:val="28"/>
              </w:rPr>
              <w:t>6. Перечень учебно-методического обеспечения для самостоятельной работы обучающихся по дисциплине</w:t>
            </w:r>
            <w:r w:rsidR="00D55425" w:rsidRPr="00BD4EF8">
              <w:rPr>
                <w:rFonts w:ascii="Times New Roman" w:hAnsi="Times New Roman" w:cs="Times New Roman"/>
                <w:b w:val="0"/>
                <w:bCs w:val="0"/>
                <w:noProof/>
                <w:webHidden/>
                <w:sz w:val="28"/>
                <w:szCs w:val="28"/>
              </w:rPr>
              <w:tab/>
            </w:r>
            <w:r w:rsidR="00453977">
              <w:rPr>
                <w:rFonts w:ascii="Times New Roman" w:hAnsi="Times New Roman" w:cs="Times New Roman"/>
                <w:b w:val="0"/>
                <w:bCs w:val="0"/>
                <w:noProof/>
                <w:webHidden/>
                <w:sz w:val="28"/>
                <w:szCs w:val="28"/>
              </w:rPr>
              <w:t>12</w:t>
            </w:r>
          </w:hyperlink>
        </w:p>
        <w:p w14:paraId="1999A240" w14:textId="6E17EBBB" w:rsidR="00D55425" w:rsidRPr="00BD4EF8" w:rsidRDefault="00AB211D" w:rsidP="00D55425">
          <w:pPr>
            <w:pStyle w:val="22"/>
            <w:tabs>
              <w:tab w:val="right" w:pos="9345"/>
            </w:tabs>
            <w:spacing w:before="0"/>
            <w:rPr>
              <w:rFonts w:ascii="Times New Roman" w:eastAsiaTheme="minorEastAsia" w:hAnsi="Times New Roman" w:cs="Times New Roman"/>
              <w:b w:val="0"/>
              <w:bCs w:val="0"/>
              <w:noProof/>
              <w:sz w:val="28"/>
              <w:szCs w:val="28"/>
              <w:lang w:eastAsia="ru-RU"/>
            </w:rPr>
          </w:pPr>
          <w:hyperlink w:anchor="_Toc120733785" w:history="1">
            <w:r w:rsidR="00D55425" w:rsidRPr="00BD4EF8">
              <w:rPr>
                <w:rStyle w:val="af5"/>
                <w:rFonts w:ascii="Times New Roman" w:hAnsi="Times New Roman" w:cs="Times New Roman"/>
                <w:b w:val="0"/>
                <w:bCs w:val="0"/>
                <w:noProof/>
                <w:sz w:val="28"/>
                <w:szCs w:val="28"/>
              </w:rPr>
              <w:t xml:space="preserve">6.1. Перечень вопросов, отводимых на самостоятельное </w:t>
            </w:r>
            <w:r w:rsidR="00D55425" w:rsidRPr="00BD4EF8">
              <w:rPr>
                <w:rStyle w:val="af5"/>
                <w:rFonts w:ascii="Times New Roman" w:hAnsi="Times New Roman" w:cs="Times New Roman"/>
                <w:b w:val="0"/>
                <w:bCs w:val="0"/>
                <w:noProof/>
                <w:spacing w:val="-1"/>
                <w:sz w:val="28"/>
                <w:szCs w:val="28"/>
              </w:rPr>
              <w:t>освоение</w:t>
            </w:r>
            <w:r w:rsidR="00D55425" w:rsidRPr="00BD4EF8">
              <w:rPr>
                <w:rStyle w:val="af5"/>
                <w:rFonts w:ascii="Times New Roman" w:hAnsi="Times New Roman" w:cs="Times New Roman"/>
                <w:b w:val="0"/>
                <w:bCs w:val="0"/>
                <w:noProof/>
                <w:spacing w:val="-67"/>
                <w:sz w:val="28"/>
                <w:szCs w:val="28"/>
              </w:rPr>
              <w:t xml:space="preserve"> </w:t>
            </w:r>
            <w:r w:rsidR="00D55425" w:rsidRPr="00BD4EF8">
              <w:rPr>
                <w:rStyle w:val="af5"/>
                <w:rFonts w:ascii="Times New Roman" w:hAnsi="Times New Roman" w:cs="Times New Roman"/>
                <w:b w:val="0"/>
                <w:bCs w:val="0"/>
                <w:noProof/>
                <w:sz w:val="28"/>
                <w:szCs w:val="28"/>
              </w:rPr>
              <w:t>дисциплины,</w:t>
            </w:r>
            <w:r w:rsidR="00D55425" w:rsidRPr="00BD4EF8">
              <w:rPr>
                <w:rStyle w:val="af5"/>
                <w:rFonts w:ascii="Times New Roman" w:hAnsi="Times New Roman" w:cs="Times New Roman"/>
                <w:b w:val="0"/>
                <w:bCs w:val="0"/>
                <w:noProof/>
                <w:spacing w:val="2"/>
                <w:sz w:val="28"/>
                <w:szCs w:val="28"/>
              </w:rPr>
              <w:t xml:space="preserve"> </w:t>
            </w:r>
            <w:r w:rsidR="00D55425" w:rsidRPr="00BD4EF8">
              <w:rPr>
                <w:rStyle w:val="af5"/>
                <w:rFonts w:ascii="Times New Roman" w:hAnsi="Times New Roman" w:cs="Times New Roman"/>
                <w:b w:val="0"/>
                <w:bCs w:val="0"/>
                <w:noProof/>
                <w:sz w:val="28"/>
                <w:szCs w:val="28"/>
              </w:rPr>
              <w:t>формы</w:t>
            </w:r>
            <w:r w:rsidR="00D55425" w:rsidRPr="00BD4EF8">
              <w:rPr>
                <w:rStyle w:val="af5"/>
                <w:rFonts w:ascii="Times New Roman" w:hAnsi="Times New Roman" w:cs="Times New Roman"/>
                <w:b w:val="0"/>
                <w:bCs w:val="0"/>
                <w:noProof/>
                <w:spacing w:val="-2"/>
                <w:sz w:val="28"/>
                <w:szCs w:val="28"/>
              </w:rPr>
              <w:t xml:space="preserve"> </w:t>
            </w:r>
            <w:r w:rsidR="00D55425" w:rsidRPr="00BD4EF8">
              <w:rPr>
                <w:rStyle w:val="af5"/>
                <w:rFonts w:ascii="Times New Roman" w:hAnsi="Times New Roman" w:cs="Times New Roman"/>
                <w:b w:val="0"/>
                <w:bCs w:val="0"/>
                <w:noProof/>
                <w:sz w:val="28"/>
                <w:szCs w:val="28"/>
              </w:rPr>
              <w:t>внеаудиторной</w:t>
            </w:r>
            <w:r w:rsidR="00D55425" w:rsidRPr="00BD4EF8">
              <w:rPr>
                <w:rStyle w:val="af5"/>
                <w:rFonts w:ascii="Times New Roman" w:hAnsi="Times New Roman" w:cs="Times New Roman"/>
                <w:b w:val="0"/>
                <w:bCs w:val="0"/>
                <w:noProof/>
                <w:spacing w:val="-2"/>
                <w:sz w:val="28"/>
                <w:szCs w:val="28"/>
              </w:rPr>
              <w:t xml:space="preserve"> </w:t>
            </w:r>
            <w:r w:rsidR="00D55425" w:rsidRPr="00BD4EF8">
              <w:rPr>
                <w:rStyle w:val="af5"/>
                <w:rFonts w:ascii="Times New Roman" w:hAnsi="Times New Roman" w:cs="Times New Roman"/>
                <w:b w:val="0"/>
                <w:bCs w:val="0"/>
                <w:noProof/>
                <w:sz w:val="28"/>
                <w:szCs w:val="28"/>
              </w:rPr>
              <w:t>самостоятельной</w:t>
            </w:r>
            <w:r w:rsidR="00D55425" w:rsidRPr="00BD4EF8">
              <w:rPr>
                <w:rStyle w:val="af5"/>
                <w:rFonts w:ascii="Times New Roman" w:hAnsi="Times New Roman" w:cs="Times New Roman"/>
                <w:b w:val="0"/>
                <w:bCs w:val="0"/>
                <w:noProof/>
                <w:spacing w:val="-3"/>
                <w:sz w:val="28"/>
                <w:szCs w:val="28"/>
              </w:rPr>
              <w:t xml:space="preserve"> </w:t>
            </w:r>
            <w:r w:rsidR="00D55425" w:rsidRPr="00BD4EF8">
              <w:rPr>
                <w:rStyle w:val="af5"/>
                <w:rFonts w:ascii="Times New Roman" w:hAnsi="Times New Roman" w:cs="Times New Roman"/>
                <w:b w:val="0"/>
                <w:bCs w:val="0"/>
                <w:noProof/>
                <w:sz w:val="28"/>
                <w:szCs w:val="28"/>
              </w:rPr>
              <w:t>работы.</w:t>
            </w:r>
            <w:r w:rsidR="00D55425" w:rsidRPr="00BD4EF8">
              <w:rPr>
                <w:rFonts w:ascii="Times New Roman" w:hAnsi="Times New Roman" w:cs="Times New Roman"/>
                <w:b w:val="0"/>
                <w:bCs w:val="0"/>
                <w:noProof/>
                <w:webHidden/>
                <w:sz w:val="28"/>
                <w:szCs w:val="28"/>
              </w:rPr>
              <w:tab/>
            </w:r>
            <w:r w:rsidR="00453977">
              <w:rPr>
                <w:rFonts w:ascii="Times New Roman" w:hAnsi="Times New Roman" w:cs="Times New Roman"/>
                <w:b w:val="0"/>
                <w:bCs w:val="0"/>
                <w:noProof/>
                <w:webHidden/>
                <w:sz w:val="28"/>
                <w:szCs w:val="28"/>
              </w:rPr>
              <w:t>12</w:t>
            </w:r>
          </w:hyperlink>
        </w:p>
        <w:p w14:paraId="35F237C2" w14:textId="2E0F2E97" w:rsidR="00D55425" w:rsidRPr="00BD4EF8" w:rsidRDefault="00AB211D" w:rsidP="00D55425">
          <w:pPr>
            <w:pStyle w:val="22"/>
            <w:tabs>
              <w:tab w:val="right" w:pos="9345"/>
            </w:tabs>
            <w:spacing w:before="0"/>
            <w:rPr>
              <w:rFonts w:ascii="Times New Roman" w:eastAsiaTheme="minorEastAsia" w:hAnsi="Times New Roman" w:cs="Times New Roman"/>
              <w:b w:val="0"/>
              <w:bCs w:val="0"/>
              <w:noProof/>
              <w:sz w:val="28"/>
              <w:szCs w:val="28"/>
              <w:lang w:eastAsia="ru-RU"/>
            </w:rPr>
          </w:pPr>
          <w:hyperlink w:anchor="_Toc120733786" w:history="1">
            <w:r w:rsidR="00D55425" w:rsidRPr="00BD4EF8">
              <w:rPr>
                <w:rStyle w:val="af5"/>
                <w:rFonts w:ascii="Times New Roman" w:hAnsi="Times New Roman" w:cs="Times New Roman"/>
                <w:b w:val="0"/>
                <w:bCs w:val="0"/>
                <w:noProof/>
                <w:sz w:val="28"/>
                <w:szCs w:val="28"/>
              </w:rPr>
              <w:t>6.2. Перечень вопросов,</w:t>
            </w:r>
            <w:r w:rsidR="00D55425" w:rsidRPr="00BD4EF8">
              <w:rPr>
                <w:rStyle w:val="af5"/>
                <w:rFonts w:ascii="Times New Roman" w:hAnsi="Times New Roman" w:cs="Times New Roman"/>
                <w:b w:val="0"/>
                <w:bCs w:val="0"/>
                <w:noProof/>
                <w:spacing w:val="1"/>
                <w:sz w:val="28"/>
                <w:szCs w:val="28"/>
              </w:rPr>
              <w:t xml:space="preserve"> </w:t>
            </w:r>
            <w:r w:rsidR="00D55425" w:rsidRPr="00BD4EF8">
              <w:rPr>
                <w:rStyle w:val="af5"/>
                <w:rFonts w:ascii="Times New Roman" w:hAnsi="Times New Roman" w:cs="Times New Roman"/>
                <w:b w:val="0"/>
                <w:bCs w:val="0"/>
                <w:noProof/>
                <w:sz w:val="28"/>
                <w:szCs w:val="28"/>
              </w:rPr>
              <w:t>заданий,</w:t>
            </w:r>
            <w:r w:rsidR="00D55425" w:rsidRPr="00BD4EF8">
              <w:rPr>
                <w:rStyle w:val="af5"/>
                <w:rFonts w:ascii="Times New Roman" w:hAnsi="Times New Roman" w:cs="Times New Roman"/>
                <w:b w:val="0"/>
                <w:bCs w:val="0"/>
                <w:noProof/>
                <w:spacing w:val="1"/>
                <w:sz w:val="28"/>
                <w:szCs w:val="28"/>
              </w:rPr>
              <w:t xml:space="preserve"> </w:t>
            </w:r>
            <w:r w:rsidR="00D55425" w:rsidRPr="00BD4EF8">
              <w:rPr>
                <w:rStyle w:val="af5"/>
                <w:rFonts w:ascii="Times New Roman" w:hAnsi="Times New Roman" w:cs="Times New Roman"/>
                <w:b w:val="0"/>
                <w:bCs w:val="0"/>
                <w:noProof/>
                <w:sz w:val="28"/>
                <w:szCs w:val="28"/>
              </w:rPr>
              <w:t>тем</w:t>
            </w:r>
            <w:r w:rsidR="00D55425" w:rsidRPr="00BD4EF8">
              <w:rPr>
                <w:rStyle w:val="af5"/>
                <w:rFonts w:ascii="Times New Roman" w:hAnsi="Times New Roman" w:cs="Times New Roman"/>
                <w:b w:val="0"/>
                <w:bCs w:val="0"/>
                <w:noProof/>
                <w:spacing w:val="1"/>
                <w:sz w:val="28"/>
                <w:szCs w:val="28"/>
              </w:rPr>
              <w:t xml:space="preserve"> </w:t>
            </w:r>
            <w:r w:rsidR="00D55425" w:rsidRPr="00BD4EF8">
              <w:rPr>
                <w:rStyle w:val="af5"/>
                <w:rFonts w:ascii="Times New Roman" w:hAnsi="Times New Roman" w:cs="Times New Roman"/>
                <w:b w:val="0"/>
                <w:bCs w:val="0"/>
                <w:noProof/>
                <w:sz w:val="28"/>
                <w:szCs w:val="28"/>
              </w:rPr>
              <w:t>для</w:t>
            </w:r>
            <w:r w:rsidR="00D55425" w:rsidRPr="00BD4EF8">
              <w:rPr>
                <w:rStyle w:val="af5"/>
                <w:rFonts w:ascii="Times New Roman" w:hAnsi="Times New Roman" w:cs="Times New Roman"/>
                <w:b w:val="0"/>
                <w:bCs w:val="0"/>
                <w:noProof/>
                <w:spacing w:val="1"/>
                <w:sz w:val="28"/>
                <w:szCs w:val="28"/>
              </w:rPr>
              <w:t xml:space="preserve"> </w:t>
            </w:r>
            <w:r w:rsidR="00D55425" w:rsidRPr="00BD4EF8">
              <w:rPr>
                <w:rStyle w:val="af5"/>
                <w:rFonts w:ascii="Times New Roman" w:hAnsi="Times New Roman" w:cs="Times New Roman"/>
                <w:b w:val="0"/>
                <w:bCs w:val="0"/>
                <w:noProof/>
                <w:sz w:val="28"/>
                <w:szCs w:val="28"/>
              </w:rPr>
              <w:t>подготовки</w:t>
            </w:r>
            <w:r w:rsidR="00D55425" w:rsidRPr="00BD4EF8">
              <w:rPr>
                <w:rStyle w:val="af5"/>
                <w:rFonts w:ascii="Times New Roman" w:hAnsi="Times New Roman" w:cs="Times New Roman"/>
                <w:b w:val="0"/>
                <w:bCs w:val="0"/>
                <w:noProof/>
                <w:spacing w:val="1"/>
                <w:sz w:val="28"/>
                <w:szCs w:val="28"/>
              </w:rPr>
              <w:t xml:space="preserve"> </w:t>
            </w:r>
            <w:r w:rsidR="00D55425" w:rsidRPr="00BD4EF8">
              <w:rPr>
                <w:rStyle w:val="af5"/>
                <w:rFonts w:ascii="Times New Roman" w:hAnsi="Times New Roman" w:cs="Times New Roman"/>
                <w:b w:val="0"/>
                <w:bCs w:val="0"/>
                <w:noProof/>
                <w:sz w:val="28"/>
                <w:szCs w:val="28"/>
              </w:rPr>
              <w:t>к</w:t>
            </w:r>
            <w:r w:rsidR="00D55425" w:rsidRPr="00BD4EF8">
              <w:rPr>
                <w:rStyle w:val="af5"/>
                <w:rFonts w:ascii="Times New Roman" w:hAnsi="Times New Roman" w:cs="Times New Roman"/>
                <w:b w:val="0"/>
                <w:bCs w:val="0"/>
                <w:noProof/>
                <w:spacing w:val="1"/>
                <w:sz w:val="28"/>
                <w:szCs w:val="28"/>
              </w:rPr>
              <w:t xml:space="preserve"> </w:t>
            </w:r>
            <w:r w:rsidR="00D55425" w:rsidRPr="00BD4EF8">
              <w:rPr>
                <w:rStyle w:val="af5"/>
                <w:rFonts w:ascii="Times New Roman" w:hAnsi="Times New Roman" w:cs="Times New Roman"/>
                <w:b w:val="0"/>
                <w:bCs w:val="0"/>
                <w:noProof/>
                <w:sz w:val="28"/>
                <w:szCs w:val="28"/>
              </w:rPr>
              <w:t>текущему</w:t>
            </w:r>
            <w:r w:rsidR="00D55425" w:rsidRPr="00BD4EF8">
              <w:rPr>
                <w:rStyle w:val="af5"/>
                <w:rFonts w:ascii="Times New Roman" w:hAnsi="Times New Roman" w:cs="Times New Roman"/>
                <w:b w:val="0"/>
                <w:bCs w:val="0"/>
                <w:noProof/>
                <w:spacing w:val="-67"/>
                <w:sz w:val="28"/>
                <w:szCs w:val="28"/>
              </w:rPr>
              <w:t xml:space="preserve"> </w:t>
            </w:r>
            <w:r w:rsidR="00D55425" w:rsidRPr="00BD4EF8">
              <w:rPr>
                <w:rStyle w:val="af5"/>
                <w:rFonts w:ascii="Times New Roman" w:hAnsi="Times New Roman" w:cs="Times New Roman"/>
                <w:b w:val="0"/>
                <w:bCs w:val="0"/>
                <w:noProof/>
                <w:sz w:val="28"/>
                <w:szCs w:val="28"/>
              </w:rPr>
              <w:t>контролю</w:t>
            </w:r>
            <w:r w:rsidR="00D55425" w:rsidRPr="00BD4EF8">
              <w:rPr>
                <w:rFonts w:ascii="Times New Roman" w:hAnsi="Times New Roman" w:cs="Times New Roman"/>
                <w:b w:val="0"/>
                <w:bCs w:val="0"/>
                <w:noProof/>
                <w:webHidden/>
                <w:sz w:val="28"/>
                <w:szCs w:val="28"/>
              </w:rPr>
              <w:tab/>
            </w:r>
            <w:r w:rsidR="00453977">
              <w:rPr>
                <w:rFonts w:ascii="Times New Roman" w:hAnsi="Times New Roman" w:cs="Times New Roman"/>
                <w:b w:val="0"/>
                <w:bCs w:val="0"/>
                <w:noProof/>
                <w:webHidden/>
                <w:sz w:val="28"/>
                <w:szCs w:val="28"/>
              </w:rPr>
              <w:t>14</w:t>
            </w:r>
          </w:hyperlink>
        </w:p>
        <w:p w14:paraId="2851E465" w14:textId="03E3E69A" w:rsidR="00D55425" w:rsidRPr="00BD4EF8" w:rsidRDefault="00AB211D" w:rsidP="00D55425">
          <w:pPr>
            <w:pStyle w:val="14"/>
            <w:tabs>
              <w:tab w:val="right" w:pos="9345"/>
            </w:tabs>
            <w:spacing w:before="0"/>
            <w:rPr>
              <w:rFonts w:ascii="Times New Roman" w:eastAsiaTheme="minorEastAsia" w:hAnsi="Times New Roman" w:cs="Times New Roman"/>
              <w:b w:val="0"/>
              <w:bCs w:val="0"/>
              <w:caps w:val="0"/>
              <w:noProof/>
              <w:sz w:val="28"/>
              <w:szCs w:val="28"/>
              <w:lang w:eastAsia="ru-RU"/>
            </w:rPr>
          </w:pPr>
          <w:hyperlink w:anchor="_Toc120733787" w:history="1">
            <w:r w:rsidR="00D55425" w:rsidRPr="00BD4EF8">
              <w:rPr>
                <w:rStyle w:val="af5"/>
                <w:rFonts w:ascii="Times New Roman" w:hAnsi="Times New Roman" w:cs="Times New Roman"/>
                <w:b w:val="0"/>
                <w:bCs w:val="0"/>
                <w:caps w:val="0"/>
                <w:noProof/>
                <w:sz w:val="28"/>
                <w:szCs w:val="28"/>
              </w:rPr>
              <w:t>7. Фонд оценочных средств для проведения промежуточной аттестации обучающихся по дисциплине</w:t>
            </w:r>
            <w:r w:rsidR="00D55425" w:rsidRPr="00BD4EF8">
              <w:rPr>
                <w:rFonts w:ascii="Times New Roman" w:hAnsi="Times New Roman" w:cs="Times New Roman"/>
                <w:b w:val="0"/>
                <w:bCs w:val="0"/>
                <w:noProof/>
                <w:webHidden/>
                <w:sz w:val="28"/>
                <w:szCs w:val="28"/>
              </w:rPr>
              <w:tab/>
            </w:r>
            <w:r w:rsidR="00D55425" w:rsidRPr="00BD4EF8">
              <w:rPr>
                <w:rFonts w:ascii="Times New Roman" w:hAnsi="Times New Roman" w:cs="Times New Roman"/>
                <w:b w:val="0"/>
                <w:bCs w:val="0"/>
                <w:noProof/>
                <w:webHidden/>
                <w:sz w:val="28"/>
                <w:szCs w:val="28"/>
              </w:rPr>
              <w:fldChar w:fldCharType="begin"/>
            </w:r>
            <w:r w:rsidR="00D55425" w:rsidRPr="00BD4EF8">
              <w:rPr>
                <w:rFonts w:ascii="Times New Roman" w:hAnsi="Times New Roman" w:cs="Times New Roman"/>
                <w:b w:val="0"/>
                <w:bCs w:val="0"/>
                <w:noProof/>
                <w:webHidden/>
                <w:sz w:val="28"/>
                <w:szCs w:val="28"/>
              </w:rPr>
              <w:instrText xml:space="preserve"> PAGEREF _Toc120733787 \h </w:instrText>
            </w:r>
            <w:r w:rsidR="00D55425" w:rsidRPr="00BD4EF8">
              <w:rPr>
                <w:rFonts w:ascii="Times New Roman" w:hAnsi="Times New Roman" w:cs="Times New Roman"/>
                <w:b w:val="0"/>
                <w:bCs w:val="0"/>
                <w:noProof/>
                <w:webHidden/>
                <w:sz w:val="28"/>
                <w:szCs w:val="28"/>
              </w:rPr>
            </w:r>
            <w:r w:rsidR="00D55425" w:rsidRPr="00BD4EF8">
              <w:rPr>
                <w:rFonts w:ascii="Times New Roman" w:hAnsi="Times New Roman" w:cs="Times New Roman"/>
                <w:b w:val="0"/>
                <w:bCs w:val="0"/>
                <w:noProof/>
                <w:webHidden/>
                <w:sz w:val="28"/>
                <w:szCs w:val="28"/>
              </w:rPr>
              <w:fldChar w:fldCharType="separate"/>
            </w:r>
            <w:r w:rsidR="00F74799">
              <w:rPr>
                <w:rFonts w:ascii="Times New Roman" w:hAnsi="Times New Roman" w:cs="Times New Roman"/>
                <w:b w:val="0"/>
                <w:bCs w:val="0"/>
                <w:noProof/>
                <w:webHidden/>
                <w:sz w:val="28"/>
                <w:szCs w:val="28"/>
              </w:rPr>
              <w:t>17</w:t>
            </w:r>
            <w:r w:rsidR="00D55425" w:rsidRPr="00BD4EF8">
              <w:rPr>
                <w:rFonts w:ascii="Times New Roman" w:hAnsi="Times New Roman" w:cs="Times New Roman"/>
                <w:b w:val="0"/>
                <w:bCs w:val="0"/>
                <w:noProof/>
                <w:webHidden/>
                <w:sz w:val="28"/>
                <w:szCs w:val="28"/>
              </w:rPr>
              <w:fldChar w:fldCharType="end"/>
            </w:r>
          </w:hyperlink>
        </w:p>
        <w:p w14:paraId="68B3C524" w14:textId="7CE0892A" w:rsidR="00D55425" w:rsidRPr="00BD4EF8" w:rsidRDefault="00AB211D" w:rsidP="00D55425">
          <w:pPr>
            <w:pStyle w:val="14"/>
            <w:tabs>
              <w:tab w:val="right" w:pos="9345"/>
            </w:tabs>
            <w:spacing w:before="0"/>
            <w:rPr>
              <w:rFonts w:ascii="Times New Roman" w:eastAsiaTheme="minorEastAsia" w:hAnsi="Times New Roman" w:cs="Times New Roman"/>
              <w:b w:val="0"/>
              <w:bCs w:val="0"/>
              <w:caps w:val="0"/>
              <w:noProof/>
              <w:sz w:val="28"/>
              <w:szCs w:val="28"/>
              <w:lang w:eastAsia="ru-RU"/>
            </w:rPr>
          </w:pPr>
          <w:hyperlink w:anchor="_Toc120733788" w:history="1">
            <w:r w:rsidR="00D55425" w:rsidRPr="00BD4EF8">
              <w:rPr>
                <w:rStyle w:val="af5"/>
                <w:rFonts w:ascii="Times New Roman" w:hAnsi="Times New Roman" w:cs="Times New Roman"/>
                <w:b w:val="0"/>
                <w:bCs w:val="0"/>
                <w:caps w:val="0"/>
                <w:noProof/>
                <w:sz w:val="28"/>
                <w:szCs w:val="28"/>
              </w:rPr>
              <w:t>8.перечень основной и дополнительной учебной литературы, необходимой для освоения дисциплины</w:t>
            </w:r>
            <w:r w:rsidR="00D55425" w:rsidRPr="00BD4EF8">
              <w:rPr>
                <w:rFonts w:ascii="Times New Roman" w:hAnsi="Times New Roman" w:cs="Times New Roman"/>
                <w:b w:val="0"/>
                <w:bCs w:val="0"/>
                <w:noProof/>
                <w:webHidden/>
                <w:sz w:val="28"/>
                <w:szCs w:val="28"/>
              </w:rPr>
              <w:tab/>
            </w:r>
            <w:r w:rsidR="00453977">
              <w:rPr>
                <w:rFonts w:ascii="Times New Roman" w:hAnsi="Times New Roman" w:cs="Times New Roman"/>
                <w:b w:val="0"/>
                <w:bCs w:val="0"/>
                <w:noProof/>
                <w:webHidden/>
                <w:sz w:val="28"/>
                <w:szCs w:val="28"/>
              </w:rPr>
              <w:t>21</w:t>
            </w:r>
          </w:hyperlink>
        </w:p>
        <w:p w14:paraId="539ED6BC" w14:textId="28D2EDD7" w:rsidR="00D55425" w:rsidRPr="00BD4EF8" w:rsidRDefault="00AB211D" w:rsidP="00D55425">
          <w:pPr>
            <w:pStyle w:val="14"/>
            <w:tabs>
              <w:tab w:val="right" w:pos="9345"/>
            </w:tabs>
            <w:spacing w:before="0"/>
            <w:rPr>
              <w:rFonts w:ascii="Times New Roman" w:eastAsiaTheme="minorEastAsia" w:hAnsi="Times New Roman" w:cs="Times New Roman"/>
              <w:b w:val="0"/>
              <w:bCs w:val="0"/>
              <w:caps w:val="0"/>
              <w:noProof/>
              <w:sz w:val="28"/>
              <w:szCs w:val="28"/>
              <w:lang w:eastAsia="ru-RU"/>
            </w:rPr>
          </w:pPr>
          <w:hyperlink w:anchor="_Toc120733789" w:history="1">
            <w:r w:rsidR="00D55425" w:rsidRPr="00BD4EF8">
              <w:rPr>
                <w:rStyle w:val="af5"/>
                <w:rFonts w:ascii="Times New Roman" w:hAnsi="Times New Roman" w:cs="Times New Roman"/>
                <w:b w:val="0"/>
                <w:bCs w:val="0"/>
                <w:caps w:val="0"/>
                <w:noProof/>
                <w:sz w:val="28"/>
                <w:szCs w:val="28"/>
              </w:rPr>
              <w:t>9. Перечень ресурсов информационно-телекоммуникационной сети</w:t>
            </w:r>
            <w:r w:rsidR="00D55425" w:rsidRPr="00BD4EF8">
              <w:rPr>
                <w:rFonts w:ascii="Times New Roman" w:hAnsi="Times New Roman" w:cs="Times New Roman"/>
                <w:b w:val="0"/>
                <w:bCs w:val="0"/>
                <w:noProof/>
                <w:webHidden/>
                <w:sz w:val="28"/>
                <w:szCs w:val="28"/>
              </w:rPr>
              <w:tab/>
            </w:r>
            <w:r w:rsidR="00453977">
              <w:rPr>
                <w:rFonts w:ascii="Times New Roman" w:hAnsi="Times New Roman" w:cs="Times New Roman"/>
                <w:b w:val="0"/>
                <w:bCs w:val="0"/>
                <w:noProof/>
                <w:webHidden/>
                <w:sz w:val="28"/>
                <w:szCs w:val="28"/>
              </w:rPr>
              <w:t>22</w:t>
            </w:r>
          </w:hyperlink>
        </w:p>
        <w:p w14:paraId="0FA0D047" w14:textId="501ADCAB" w:rsidR="00D55425" w:rsidRPr="00BD4EF8" w:rsidRDefault="00AB211D" w:rsidP="00D55425">
          <w:pPr>
            <w:pStyle w:val="14"/>
            <w:tabs>
              <w:tab w:val="right" w:pos="9345"/>
            </w:tabs>
            <w:spacing w:before="0"/>
            <w:rPr>
              <w:rFonts w:ascii="Times New Roman" w:eastAsiaTheme="minorEastAsia" w:hAnsi="Times New Roman" w:cs="Times New Roman"/>
              <w:b w:val="0"/>
              <w:bCs w:val="0"/>
              <w:caps w:val="0"/>
              <w:noProof/>
              <w:sz w:val="28"/>
              <w:szCs w:val="28"/>
              <w:lang w:eastAsia="ru-RU"/>
            </w:rPr>
          </w:pPr>
          <w:hyperlink w:anchor="_Toc120733790" w:history="1">
            <w:r w:rsidR="00D55425" w:rsidRPr="00BD4EF8">
              <w:rPr>
                <w:rStyle w:val="af5"/>
                <w:rFonts w:ascii="Times New Roman" w:hAnsi="Times New Roman" w:cs="Times New Roman"/>
                <w:b w:val="0"/>
                <w:bCs w:val="0"/>
                <w:caps w:val="0"/>
                <w:noProof/>
                <w:sz w:val="28"/>
                <w:szCs w:val="28"/>
              </w:rPr>
              <w:t>10. Методические указания для обучающихся по освоению дисциплины</w:t>
            </w:r>
            <w:r w:rsidR="00D55425" w:rsidRPr="00BD4EF8">
              <w:rPr>
                <w:rFonts w:ascii="Times New Roman" w:hAnsi="Times New Roman" w:cs="Times New Roman"/>
                <w:b w:val="0"/>
                <w:bCs w:val="0"/>
                <w:noProof/>
                <w:webHidden/>
                <w:sz w:val="28"/>
                <w:szCs w:val="28"/>
              </w:rPr>
              <w:tab/>
            </w:r>
            <w:r w:rsidR="00453977">
              <w:rPr>
                <w:rFonts w:ascii="Times New Roman" w:hAnsi="Times New Roman" w:cs="Times New Roman"/>
                <w:b w:val="0"/>
                <w:bCs w:val="0"/>
                <w:noProof/>
                <w:webHidden/>
                <w:sz w:val="28"/>
                <w:szCs w:val="28"/>
              </w:rPr>
              <w:t>23</w:t>
            </w:r>
          </w:hyperlink>
        </w:p>
        <w:p w14:paraId="2762EF70" w14:textId="08ED2109" w:rsidR="00D55425" w:rsidRPr="00BD4EF8" w:rsidRDefault="00AB211D" w:rsidP="00D55425">
          <w:pPr>
            <w:pStyle w:val="14"/>
            <w:tabs>
              <w:tab w:val="right" w:pos="9345"/>
            </w:tabs>
            <w:spacing w:before="0"/>
            <w:rPr>
              <w:rFonts w:ascii="Times New Roman" w:eastAsiaTheme="minorEastAsia" w:hAnsi="Times New Roman" w:cs="Times New Roman"/>
              <w:b w:val="0"/>
              <w:bCs w:val="0"/>
              <w:caps w:val="0"/>
              <w:noProof/>
              <w:sz w:val="28"/>
              <w:szCs w:val="28"/>
              <w:lang w:eastAsia="ru-RU"/>
            </w:rPr>
          </w:pPr>
          <w:hyperlink w:anchor="_Toc120733796" w:history="1">
            <w:r w:rsidR="00D55425" w:rsidRPr="00BD4EF8">
              <w:rPr>
                <w:rStyle w:val="af5"/>
                <w:rFonts w:ascii="Times New Roman" w:hAnsi="Times New Roman" w:cs="Times New Roman"/>
                <w:b w:val="0"/>
                <w:bCs w:val="0"/>
                <w:caps w:val="0"/>
                <w:noProof/>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D55425" w:rsidRPr="00BD4EF8">
              <w:rPr>
                <w:rFonts w:ascii="Times New Roman" w:hAnsi="Times New Roman" w:cs="Times New Roman"/>
                <w:b w:val="0"/>
                <w:bCs w:val="0"/>
                <w:noProof/>
                <w:webHidden/>
                <w:sz w:val="28"/>
                <w:szCs w:val="28"/>
              </w:rPr>
              <w:tab/>
            </w:r>
            <w:r w:rsidR="00453977">
              <w:rPr>
                <w:rFonts w:ascii="Times New Roman" w:hAnsi="Times New Roman" w:cs="Times New Roman"/>
                <w:b w:val="0"/>
                <w:bCs w:val="0"/>
                <w:noProof/>
                <w:webHidden/>
                <w:sz w:val="28"/>
                <w:szCs w:val="28"/>
              </w:rPr>
              <w:t>27</w:t>
            </w:r>
          </w:hyperlink>
        </w:p>
        <w:p w14:paraId="198865A5" w14:textId="73653A78" w:rsidR="00D55425" w:rsidRPr="00BD4EF8" w:rsidRDefault="00AB211D" w:rsidP="00D55425">
          <w:pPr>
            <w:pStyle w:val="14"/>
            <w:tabs>
              <w:tab w:val="right" w:pos="9345"/>
            </w:tabs>
            <w:spacing w:before="0"/>
            <w:rPr>
              <w:rFonts w:ascii="Times New Roman" w:eastAsiaTheme="minorEastAsia" w:hAnsi="Times New Roman" w:cs="Times New Roman"/>
              <w:b w:val="0"/>
              <w:bCs w:val="0"/>
              <w:caps w:val="0"/>
              <w:noProof/>
              <w:sz w:val="28"/>
              <w:szCs w:val="28"/>
              <w:lang w:eastAsia="ru-RU"/>
            </w:rPr>
          </w:pPr>
          <w:hyperlink w:anchor="_Toc120733800" w:history="1">
            <w:r w:rsidR="00D55425" w:rsidRPr="00BD4EF8">
              <w:rPr>
                <w:rStyle w:val="af5"/>
                <w:rFonts w:ascii="Times New Roman" w:hAnsi="Times New Roman" w:cs="Times New Roman"/>
                <w:b w:val="0"/>
                <w:bCs w:val="0"/>
                <w:caps w:val="0"/>
                <w:noProof/>
                <w:sz w:val="28"/>
                <w:szCs w:val="28"/>
                <w:lang w:eastAsia="ru-RU"/>
              </w:rPr>
              <w:t>12. Описание материально-технической базы, необходимой для осуществления образовательного процесса по дисциплине.</w:t>
            </w:r>
            <w:r w:rsidR="00D55425" w:rsidRPr="00BD4EF8">
              <w:rPr>
                <w:rFonts w:ascii="Times New Roman" w:hAnsi="Times New Roman" w:cs="Times New Roman"/>
                <w:b w:val="0"/>
                <w:bCs w:val="0"/>
                <w:noProof/>
                <w:webHidden/>
                <w:sz w:val="28"/>
                <w:szCs w:val="28"/>
              </w:rPr>
              <w:tab/>
            </w:r>
            <w:r w:rsidR="00453977">
              <w:rPr>
                <w:rFonts w:ascii="Times New Roman" w:hAnsi="Times New Roman" w:cs="Times New Roman"/>
                <w:b w:val="0"/>
                <w:bCs w:val="0"/>
                <w:noProof/>
                <w:webHidden/>
                <w:sz w:val="28"/>
                <w:szCs w:val="28"/>
              </w:rPr>
              <w:t>27</w:t>
            </w:r>
          </w:hyperlink>
        </w:p>
        <w:p w14:paraId="20B02922" w14:textId="77777777" w:rsidR="00D55425" w:rsidRPr="00BD4EF8" w:rsidRDefault="00D55425" w:rsidP="00D55425">
          <w:pPr>
            <w:rPr>
              <w:sz w:val="28"/>
              <w:szCs w:val="28"/>
            </w:rPr>
          </w:pPr>
          <w:r w:rsidRPr="00BD4EF8">
            <w:rPr>
              <w:sz w:val="28"/>
              <w:szCs w:val="28"/>
            </w:rPr>
            <w:fldChar w:fldCharType="end"/>
          </w:r>
        </w:p>
      </w:sdtContent>
    </w:sdt>
    <w:p w14:paraId="2126CE0D" w14:textId="77777777" w:rsidR="00D55425" w:rsidRPr="00BD4EF8" w:rsidRDefault="00D55425" w:rsidP="00D55425">
      <w:pPr>
        <w:rPr>
          <w:rFonts w:eastAsia="Calibri"/>
          <w:sz w:val="28"/>
          <w:szCs w:val="28"/>
        </w:rPr>
      </w:pPr>
    </w:p>
    <w:p w14:paraId="68BB9440" w14:textId="77777777" w:rsidR="00D55425" w:rsidRPr="00BD4EF8" w:rsidRDefault="00D55425" w:rsidP="00D55425">
      <w:pPr>
        <w:rPr>
          <w:rFonts w:eastAsia="Calibri"/>
          <w:sz w:val="28"/>
          <w:szCs w:val="28"/>
        </w:rPr>
      </w:pPr>
      <w:r w:rsidRPr="00BD4EF8">
        <w:rPr>
          <w:rFonts w:eastAsia="Calibri"/>
          <w:sz w:val="28"/>
          <w:szCs w:val="28"/>
        </w:rPr>
        <w:br w:type="page"/>
      </w:r>
    </w:p>
    <w:p w14:paraId="7F3338AF" w14:textId="77777777" w:rsidR="00D55425" w:rsidRPr="00BD4EF8" w:rsidRDefault="00D55425" w:rsidP="00D55425">
      <w:pPr>
        <w:pStyle w:val="1"/>
        <w:rPr>
          <w:color w:val="auto"/>
        </w:rPr>
      </w:pPr>
      <w:bookmarkStart w:id="5" w:name="_Toc120733776"/>
      <w:r w:rsidRPr="00BD4EF8">
        <w:rPr>
          <w:color w:val="auto"/>
        </w:rPr>
        <w:lastRenderedPageBreak/>
        <w:t>1. Наименование дисциплины</w:t>
      </w:r>
      <w:bookmarkEnd w:id="5"/>
    </w:p>
    <w:p w14:paraId="6B127ED1" w14:textId="11586D02" w:rsidR="00D55425" w:rsidRPr="00777ABA" w:rsidRDefault="00D55425" w:rsidP="00777ABA">
      <w:pPr>
        <w:jc w:val="center"/>
        <w:rPr>
          <w:b/>
          <w:bCs/>
          <w:sz w:val="28"/>
          <w:szCs w:val="28"/>
        </w:rPr>
      </w:pPr>
      <w:r w:rsidRPr="00BD4EF8">
        <w:rPr>
          <w:sz w:val="28"/>
          <w:szCs w:val="28"/>
        </w:rPr>
        <w:t>«</w:t>
      </w:r>
      <w:r w:rsidR="00777ABA" w:rsidRPr="00D55425">
        <w:rPr>
          <w:b/>
          <w:bCs/>
          <w:sz w:val="28"/>
          <w:szCs w:val="28"/>
        </w:rPr>
        <w:t>Формирование имиджа государства и национальный брендинг</w:t>
      </w:r>
      <w:r w:rsidRPr="00BD4EF8">
        <w:rPr>
          <w:sz w:val="28"/>
          <w:szCs w:val="28"/>
        </w:rPr>
        <w:t>»</w:t>
      </w:r>
    </w:p>
    <w:p w14:paraId="3F9811D6" w14:textId="77777777" w:rsidR="00D55425" w:rsidRPr="00BD4EF8" w:rsidRDefault="00D55425" w:rsidP="00D55425">
      <w:pPr>
        <w:rPr>
          <w:sz w:val="28"/>
          <w:szCs w:val="28"/>
        </w:rPr>
      </w:pPr>
    </w:p>
    <w:p w14:paraId="47F10699" w14:textId="77777777" w:rsidR="00D55425" w:rsidRPr="00BD4EF8" w:rsidRDefault="00D55425" w:rsidP="00D55425">
      <w:pPr>
        <w:pStyle w:val="1"/>
        <w:rPr>
          <w:color w:val="auto"/>
        </w:rPr>
      </w:pPr>
      <w:bookmarkStart w:id="6" w:name="_Toc120733777"/>
      <w:r w:rsidRPr="00BD4EF8">
        <w:rPr>
          <w:color w:val="auto"/>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 обучения по дисциплине</w:t>
      </w:r>
      <w:bookmarkEnd w:id="6"/>
    </w:p>
    <w:p w14:paraId="2F6E951B" w14:textId="1C9F6ECD" w:rsidR="00D55425" w:rsidRPr="00BD4EF8" w:rsidRDefault="00D55425" w:rsidP="00D55425">
      <w:pPr>
        <w:jc w:val="right"/>
        <w:rPr>
          <w:sz w:val="28"/>
          <w:szCs w:val="28"/>
        </w:rPr>
      </w:pPr>
      <w:r w:rsidRPr="00BD4EF8">
        <w:rPr>
          <w:sz w:val="28"/>
          <w:szCs w:val="28"/>
        </w:rPr>
        <w:t>Таблица 1.</w:t>
      </w:r>
    </w:p>
    <w:tbl>
      <w:tblPr>
        <w:tblStyle w:val="TableNormal"/>
        <w:tblW w:w="5000" w:type="pc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85" w:type="dxa"/>
          <w:left w:w="85" w:type="dxa"/>
          <w:bottom w:w="85" w:type="dxa"/>
          <w:right w:w="85" w:type="dxa"/>
        </w:tblCellMar>
        <w:tblLook w:val="01E0" w:firstRow="1" w:lastRow="1" w:firstColumn="1" w:lastColumn="1" w:noHBand="0" w:noVBand="0"/>
      </w:tblPr>
      <w:tblGrid>
        <w:gridCol w:w="1111"/>
        <w:gridCol w:w="3067"/>
        <w:gridCol w:w="2667"/>
        <w:gridCol w:w="2680"/>
      </w:tblGrid>
      <w:tr w:rsidR="00AB2F48" w:rsidRPr="00BD4EF8" w14:paraId="7020CED3" w14:textId="77777777" w:rsidTr="00B553C9">
        <w:trPr>
          <w:trHeight w:val="875"/>
        </w:trPr>
        <w:tc>
          <w:tcPr>
            <w:tcW w:w="583" w:type="pct"/>
            <w:tcBorders>
              <w:top w:val="single" w:sz="4" w:space="0" w:color="000000"/>
              <w:left w:val="single" w:sz="4" w:space="0" w:color="000000"/>
              <w:bottom w:val="single" w:sz="4" w:space="0" w:color="000000"/>
              <w:right w:val="single" w:sz="4" w:space="0" w:color="000000"/>
            </w:tcBorders>
            <w:hideMark/>
          </w:tcPr>
          <w:p w14:paraId="405AEDD9" w14:textId="77777777" w:rsidR="00D55425" w:rsidRPr="00B553C9" w:rsidRDefault="00D55425" w:rsidP="00B553C9">
            <w:pPr>
              <w:pStyle w:val="TableParagraph"/>
              <w:rPr>
                <w:sz w:val="24"/>
                <w:szCs w:val="24"/>
              </w:rPr>
            </w:pPr>
            <w:r w:rsidRPr="00B553C9">
              <w:rPr>
                <w:sz w:val="24"/>
                <w:szCs w:val="24"/>
              </w:rPr>
              <w:t>Код</w:t>
            </w:r>
            <w:r w:rsidRPr="00B553C9">
              <w:rPr>
                <w:spacing w:val="1"/>
                <w:sz w:val="24"/>
                <w:szCs w:val="24"/>
              </w:rPr>
              <w:t xml:space="preserve"> </w:t>
            </w:r>
            <w:r w:rsidRPr="00B553C9">
              <w:rPr>
                <w:sz w:val="24"/>
                <w:szCs w:val="24"/>
              </w:rPr>
              <w:t>компете</w:t>
            </w:r>
            <w:r w:rsidRPr="00B553C9">
              <w:rPr>
                <w:spacing w:val="-57"/>
                <w:sz w:val="24"/>
                <w:szCs w:val="24"/>
              </w:rPr>
              <w:t xml:space="preserve"> </w:t>
            </w:r>
            <w:r w:rsidRPr="00B553C9">
              <w:rPr>
                <w:sz w:val="24"/>
                <w:szCs w:val="24"/>
              </w:rPr>
              <w:t>нции</w:t>
            </w:r>
          </w:p>
        </w:tc>
        <w:tc>
          <w:tcPr>
            <w:tcW w:w="1610" w:type="pct"/>
            <w:tcBorders>
              <w:top w:val="single" w:sz="4" w:space="0" w:color="000000"/>
              <w:left w:val="single" w:sz="4" w:space="0" w:color="000000"/>
              <w:bottom w:val="single" w:sz="4" w:space="0" w:color="000000"/>
              <w:right w:val="single" w:sz="4" w:space="0" w:color="000000"/>
            </w:tcBorders>
            <w:hideMark/>
          </w:tcPr>
          <w:p w14:paraId="7B636AC8" w14:textId="77777777" w:rsidR="00D55425" w:rsidRPr="00B553C9" w:rsidRDefault="00D55425" w:rsidP="00B553C9">
            <w:pPr>
              <w:pStyle w:val="TableParagraph"/>
              <w:rPr>
                <w:sz w:val="24"/>
                <w:szCs w:val="24"/>
              </w:rPr>
            </w:pPr>
            <w:r w:rsidRPr="00B553C9">
              <w:rPr>
                <w:sz w:val="24"/>
                <w:szCs w:val="24"/>
              </w:rPr>
              <w:t>Наименование</w:t>
            </w:r>
            <w:r w:rsidRPr="00B553C9">
              <w:rPr>
                <w:spacing w:val="-2"/>
                <w:sz w:val="24"/>
                <w:szCs w:val="24"/>
              </w:rPr>
              <w:t xml:space="preserve"> </w:t>
            </w:r>
            <w:r w:rsidRPr="00B553C9">
              <w:rPr>
                <w:sz w:val="24"/>
                <w:szCs w:val="24"/>
              </w:rPr>
              <w:t>компетенции</w:t>
            </w:r>
          </w:p>
        </w:tc>
        <w:tc>
          <w:tcPr>
            <w:tcW w:w="1400" w:type="pct"/>
            <w:hideMark/>
          </w:tcPr>
          <w:p w14:paraId="30046967" w14:textId="77777777" w:rsidR="00D55425" w:rsidRPr="00B553C9" w:rsidRDefault="00D55425" w:rsidP="00B553C9">
            <w:pPr>
              <w:pStyle w:val="TableParagraph"/>
              <w:rPr>
                <w:sz w:val="24"/>
                <w:szCs w:val="24"/>
              </w:rPr>
            </w:pPr>
            <w:r w:rsidRPr="00B553C9">
              <w:rPr>
                <w:sz w:val="24"/>
                <w:szCs w:val="24"/>
              </w:rPr>
              <w:t>Индикаторы достижения компетенции</w:t>
            </w:r>
          </w:p>
        </w:tc>
        <w:tc>
          <w:tcPr>
            <w:tcW w:w="1407" w:type="pct"/>
            <w:hideMark/>
          </w:tcPr>
          <w:p w14:paraId="344C59E1" w14:textId="77777777" w:rsidR="00D55425" w:rsidRPr="00B553C9" w:rsidRDefault="00D55425" w:rsidP="00B553C9">
            <w:pPr>
              <w:pStyle w:val="TableParagraph"/>
              <w:rPr>
                <w:sz w:val="24"/>
                <w:szCs w:val="24"/>
                <w:lang w:val="ru-RU"/>
              </w:rPr>
            </w:pPr>
            <w:r w:rsidRPr="00B553C9">
              <w:rPr>
                <w:sz w:val="24"/>
                <w:szCs w:val="24"/>
                <w:lang w:val="ru-RU"/>
              </w:rPr>
              <w:t>Результаты обучения (умения и знания), соотнесенные с индикаторами достижения компетенции</w:t>
            </w:r>
          </w:p>
        </w:tc>
      </w:tr>
      <w:tr w:rsidR="00AB2F48" w:rsidRPr="00BD4EF8" w14:paraId="3B13F293" w14:textId="77777777" w:rsidTr="00453977">
        <w:trPr>
          <w:trHeight w:val="1335"/>
        </w:trPr>
        <w:tc>
          <w:tcPr>
            <w:tcW w:w="583" w:type="pct"/>
            <w:tcBorders>
              <w:top w:val="single" w:sz="4" w:space="0" w:color="000000"/>
              <w:left w:val="single" w:sz="4" w:space="0" w:color="000000"/>
              <w:bottom w:val="single" w:sz="4" w:space="0" w:color="000000"/>
              <w:right w:val="single" w:sz="4" w:space="0" w:color="000000"/>
            </w:tcBorders>
            <w:hideMark/>
          </w:tcPr>
          <w:p w14:paraId="35AB566F" w14:textId="3EF70F0F" w:rsidR="00D55425" w:rsidRPr="00B553C9" w:rsidRDefault="00D55425" w:rsidP="00B553C9">
            <w:pPr>
              <w:pStyle w:val="TableParagraph"/>
              <w:rPr>
                <w:sz w:val="24"/>
                <w:szCs w:val="24"/>
                <w:lang w:val="ru-RU"/>
              </w:rPr>
            </w:pPr>
            <w:r w:rsidRPr="00B553C9">
              <w:rPr>
                <w:sz w:val="24"/>
                <w:szCs w:val="24"/>
              </w:rPr>
              <w:t>ПКН-</w:t>
            </w:r>
            <w:r w:rsidRPr="00B553C9">
              <w:rPr>
                <w:sz w:val="24"/>
                <w:szCs w:val="24"/>
                <w:lang w:val="ru-RU"/>
              </w:rPr>
              <w:t>7</w:t>
            </w:r>
          </w:p>
        </w:tc>
        <w:tc>
          <w:tcPr>
            <w:tcW w:w="1610" w:type="pct"/>
            <w:tcBorders>
              <w:top w:val="single" w:sz="4" w:space="0" w:color="000000"/>
              <w:left w:val="single" w:sz="4" w:space="0" w:color="000000"/>
              <w:bottom w:val="single" w:sz="4" w:space="0" w:color="000000"/>
              <w:right w:val="single" w:sz="4" w:space="0" w:color="000000"/>
            </w:tcBorders>
            <w:hideMark/>
          </w:tcPr>
          <w:p w14:paraId="2174EC16" w14:textId="2E0282D0" w:rsidR="00D55425" w:rsidRPr="00B553C9" w:rsidRDefault="00777ABA" w:rsidP="00B553C9">
            <w:pPr>
              <w:pStyle w:val="TableParagraph"/>
              <w:rPr>
                <w:sz w:val="24"/>
                <w:szCs w:val="24"/>
                <w:lang w:val="ru-RU"/>
              </w:rPr>
            </w:pPr>
            <w:r w:rsidRPr="00B553C9">
              <w:rPr>
                <w:color w:val="000000"/>
                <w:sz w:val="24"/>
                <w:szCs w:val="24"/>
                <w:lang w:val="ru-RU" w:eastAsia="ru-RU"/>
              </w:rPr>
              <w:t>Способность участвовать в деятельности по подготовке, проведению, контролю и анализу политических мероприятий в соответствии со стандартами корпоративной культуры (ПКН-7)</w:t>
            </w:r>
            <w:r w:rsidR="00D55425" w:rsidRPr="00B553C9">
              <w:rPr>
                <w:sz w:val="24"/>
                <w:szCs w:val="24"/>
                <w:lang w:val="ru-RU"/>
              </w:rPr>
              <w:t>.</w:t>
            </w:r>
          </w:p>
        </w:tc>
        <w:tc>
          <w:tcPr>
            <w:tcW w:w="1400" w:type="pct"/>
            <w:tcBorders>
              <w:top w:val="single" w:sz="4" w:space="0" w:color="000000"/>
              <w:left w:val="single" w:sz="4" w:space="0" w:color="000000"/>
              <w:bottom w:val="single" w:sz="4" w:space="0" w:color="000000"/>
              <w:right w:val="single" w:sz="4" w:space="0" w:color="000000"/>
            </w:tcBorders>
          </w:tcPr>
          <w:p w14:paraId="146659C7" w14:textId="77777777" w:rsidR="00777ABA" w:rsidRPr="00B553C9" w:rsidRDefault="00777ABA" w:rsidP="00B553C9">
            <w:pPr>
              <w:numPr>
                <w:ilvl w:val="0"/>
                <w:numId w:val="15"/>
              </w:numPr>
              <w:tabs>
                <w:tab w:val="clear" w:pos="993"/>
              </w:tabs>
              <w:ind w:left="0" w:firstLine="0"/>
              <w:rPr>
                <w:sz w:val="24"/>
                <w:szCs w:val="24"/>
                <w:lang w:val="ru-RU" w:eastAsia="ru-RU"/>
              </w:rPr>
            </w:pPr>
            <w:r w:rsidRPr="00B553C9">
              <w:rPr>
                <w:color w:val="000000"/>
                <w:sz w:val="24"/>
                <w:szCs w:val="24"/>
                <w:lang w:val="ru-RU" w:eastAsia="ru-RU"/>
              </w:rPr>
              <w:t xml:space="preserve">Владеет навыками организации и проведения политических мероприятий, проектов и кампаний. </w:t>
            </w:r>
          </w:p>
          <w:p w14:paraId="358EE615" w14:textId="77777777" w:rsidR="00777ABA" w:rsidRPr="00B553C9" w:rsidRDefault="00777ABA" w:rsidP="00B553C9">
            <w:pPr>
              <w:numPr>
                <w:ilvl w:val="0"/>
                <w:numId w:val="15"/>
              </w:numPr>
              <w:tabs>
                <w:tab w:val="clear" w:pos="993"/>
              </w:tabs>
              <w:ind w:left="0" w:firstLine="0"/>
              <w:rPr>
                <w:sz w:val="24"/>
                <w:szCs w:val="24"/>
                <w:lang w:val="ru-RU" w:eastAsia="ru-RU"/>
              </w:rPr>
            </w:pPr>
            <w:r w:rsidRPr="00B553C9">
              <w:rPr>
                <w:color w:val="000000"/>
                <w:sz w:val="24"/>
                <w:szCs w:val="24"/>
                <w:lang w:val="ru-RU" w:eastAsia="ru-RU"/>
              </w:rPr>
              <w:t>Понимает специфику организации и проведения политических мероприятий, проектов и кампаний.</w:t>
            </w:r>
          </w:p>
          <w:p w14:paraId="07C7E5E8" w14:textId="09FA1721" w:rsidR="00D55425" w:rsidRPr="00B553C9" w:rsidRDefault="00777ABA" w:rsidP="00B553C9">
            <w:pPr>
              <w:pStyle w:val="TableParagraph"/>
              <w:rPr>
                <w:sz w:val="24"/>
                <w:szCs w:val="24"/>
                <w:lang w:val="ru-RU"/>
              </w:rPr>
            </w:pPr>
            <w:r w:rsidRPr="00B553C9">
              <w:rPr>
                <w:color w:val="000000"/>
                <w:sz w:val="24"/>
                <w:szCs w:val="24"/>
                <w:lang w:val="ru-RU" w:eastAsia="ru-RU"/>
              </w:rPr>
              <w:t>3. Демонстрирует знание законодательных норм, регулирующих деятельность субъектов политического процесса.</w:t>
            </w:r>
            <w:r w:rsidRPr="00B553C9">
              <w:rPr>
                <w:color w:val="000000"/>
                <w:sz w:val="24"/>
                <w:szCs w:val="24"/>
                <w:lang w:eastAsia="ru-RU"/>
              </w:rPr>
              <w:t> </w:t>
            </w:r>
          </w:p>
        </w:tc>
        <w:tc>
          <w:tcPr>
            <w:tcW w:w="1407" w:type="pct"/>
            <w:tcBorders>
              <w:top w:val="single" w:sz="4" w:space="0" w:color="000000"/>
              <w:left w:val="single" w:sz="4" w:space="0" w:color="000000"/>
              <w:bottom w:val="single" w:sz="4" w:space="0" w:color="000000"/>
              <w:right w:val="single" w:sz="4" w:space="0" w:color="000000"/>
            </w:tcBorders>
            <w:hideMark/>
          </w:tcPr>
          <w:p w14:paraId="57BB1467" w14:textId="40FFC762" w:rsidR="00AB2F48" w:rsidRPr="00B553C9" w:rsidRDefault="00D55425" w:rsidP="00B553C9">
            <w:pPr>
              <w:pStyle w:val="TableParagraph"/>
              <w:numPr>
                <w:ilvl w:val="0"/>
                <w:numId w:val="16"/>
              </w:numPr>
              <w:ind w:left="0" w:firstLine="0"/>
              <w:rPr>
                <w:sz w:val="24"/>
                <w:szCs w:val="24"/>
                <w:lang w:val="ru-RU"/>
              </w:rPr>
            </w:pPr>
            <w:r w:rsidRPr="00B553C9">
              <w:rPr>
                <w:b/>
                <w:bCs/>
                <w:sz w:val="24"/>
                <w:szCs w:val="24"/>
                <w:lang w:val="ru-RU"/>
              </w:rPr>
              <w:t>Знать:</w:t>
            </w:r>
            <w:r w:rsidRPr="00B553C9">
              <w:rPr>
                <w:spacing w:val="53"/>
                <w:sz w:val="24"/>
                <w:szCs w:val="24"/>
                <w:lang w:val="ru-RU"/>
              </w:rPr>
              <w:t xml:space="preserve"> </w:t>
            </w:r>
            <w:r w:rsidRPr="00B553C9">
              <w:rPr>
                <w:sz w:val="24"/>
                <w:szCs w:val="24"/>
                <w:lang w:val="ru-RU"/>
              </w:rPr>
              <w:t>основные</w:t>
            </w:r>
            <w:r w:rsidRPr="00B553C9">
              <w:rPr>
                <w:spacing w:val="55"/>
                <w:sz w:val="24"/>
                <w:szCs w:val="24"/>
                <w:lang w:val="ru-RU"/>
              </w:rPr>
              <w:t xml:space="preserve"> </w:t>
            </w:r>
            <w:r w:rsidR="00AB2F48" w:rsidRPr="00B553C9">
              <w:rPr>
                <w:sz w:val="24"/>
                <w:szCs w:val="24"/>
                <w:lang w:val="ru-RU"/>
              </w:rPr>
              <w:t xml:space="preserve">способы </w:t>
            </w:r>
            <w:r w:rsidR="00AB2F48" w:rsidRPr="00B553C9">
              <w:rPr>
                <w:color w:val="000000"/>
                <w:sz w:val="24"/>
                <w:szCs w:val="24"/>
                <w:lang w:val="ru-RU" w:eastAsia="ru-RU"/>
              </w:rPr>
              <w:t xml:space="preserve">организации и проведения политических мероприятий, проектов и кампаний. </w:t>
            </w:r>
          </w:p>
          <w:p w14:paraId="393CB928" w14:textId="77777777" w:rsidR="00AB2F48" w:rsidRPr="00B553C9" w:rsidRDefault="00D55425" w:rsidP="00B553C9">
            <w:pPr>
              <w:pStyle w:val="TableParagraph"/>
              <w:rPr>
                <w:sz w:val="24"/>
                <w:szCs w:val="24"/>
                <w:lang w:val="ru-RU"/>
              </w:rPr>
            </w:pPr>
            <w:r w:rsidRPr="00B553C9">
              <w:rPr>
                <w:b/>
                <w:bCs/>
                <w:sz w:val="24"/>
                <w:szCs w:val="24"/>
                <w:lang w:val="ru-RU"/>
              </w:rPr>
              <w:t>Уметь:</w:t>
            </w:r>
            <w:r w:rsidRPr="00B553C9">
              <w:rPr>
                <w:sz w:val="24"/>
                <w:szCs w:val="24"/>
                <w:lang w:val="ru-RU"/>
              </w:rPr>
              <w:t xml:space="preserve"> </w:t>
            </w:r>
            <w:r w:rsidRPr="00B553C9">
              <w:rPr>
                <w:spacing w:val="-1"/>
                <w:sz w:val="24"/>
                <w:szCs w:val="24"/>
                <w:lang w:val="ru-RU"/>
              </w:rPr>
              <w:t>применять</w:t>
            </w:r>
            <w:r w:rsidRPr="00B553C9">
              <w:rPr>
                <w:spacing w:val="-57"/>
                <w:sz w:val="24"/>
                <w:szCs w:val="24"/>
                <w:lang w:val="ru-RU"/>
              </w:rPr>
              <w:t xml:space="preserve"> </w:t>
            </w:r>
            <w:r w:rsidRPr="00B553C9">
              <w:rPr>
                <w:sz w:val="24"/>
                <w:szCs w:val="24"/>
                <w:lang w:val="ru-RU"/>
              </w:rPr>
              <w:t xml:space="preserve">навыки </w:t>
            </w:r>
            <w:r w:rsidR="00AB2F48" w:rsidRPr="00B553C9">
              <w:rPr>
                <w:color w:val="000000"/>
                <w:sz w:val="24"/>
                <w:szCs w:val="24"/>
                <w:lang w:val="ru-RU" w:eastAsia="ru-RU"/>
              </w:rPr>
              <w:t>организации и проведения политических мероприятий, проектов и кампаний</w:t>
            </w:r>
            <w:r w:rsidR="00AB2F48" w:rsidRPr="00B553C9">
              <w:rPr>
                <w:sz w:val="24"/>
                <w:szCs w:val="24"/>
                <w:lang w:val="ru-RU"/>
              </w:rPr>
              <w:t xml:space="preserve"> </w:t>
            </w:r>
          </w:p>
          <w:p w14:paraId="48D3F819" w14:textId="531EB5BB" w:rsidR="00AB2F48" w:rsidRPr="00B553C9" w:rsidRDefault="00D55425" w:rsidP="00B553C9">
            <w:pPr>
              <w:pStyle w:val="TableParagraph"/>
              <w:numPr>
                <w:ilvl w:val="0"/>
                <w:numId w:val="16"/>
              </w:numPr>
              <w:ind w:left="0" w:firstLine="0"/>
              <w:rPr>
                <w:sz w:val="24"/>
                <w:szCs w:val="24"/>
                <w:lang w:val="ru-RU" w:eastAsia="ru-RU"/>
              </w:rPr>
            </w:pPr>
            <w:r w:rsidRPr="00B553C9">
              <w:rPr>
                <w:b/>
                <w:bCs/>
                <w:sz w:val="24"/>
                <w:szCs w:val="24"/>
                <w:lang w:val="ru-RU"/>
              </w:rPr>
              <w:t>Знать:</w:t>
            </w:r>
            <w:r w:rsidR="00AB2F48" w:rsidRPr="00B553C9">
              <w:rPr>
                <w:b/>
                <w:bCs/>
                <w:sz w:val="24"/>
                <w:szCs w:val="24"/>
                <w:lang w:val="ru-RU"/>
              </w:rPr>
              <w:t xml:space="preserve"> </w:t>
            </w:r>
            <w:r w:rsidR="00AB2F48" w:rsidRPr="00B553C9">
              <w:rPr>
                <w:color w:val="000000"/>
                <w:sz w:val="24"/>
                <w:szCs w:val="24"/>
                <w:lang w:val="ru-RU" w:eastAsia="ru-RU"/>
              </w:rPr>
              <w:t>специфику организации и проведения политических мероприятий, проектов и кампаний.</w:t>
            </w:r>
          </w:p>
          <w:p w14:paraId="12D6E161" w14:textId="0C2F5C95" w:rsidR="004D0E8C" w:rsidRPr="00B553C9" w:rsidRDefault="00D55425" w:rsidP="00B553C9">
            <w:pPr>
              <w:pStyle w:val="TableParagraph"/>
              <w:rPr>
                <w:sz w:val="24"/>
                <w:szCs w:val="24"/>
                <w:lang w:val="ru-RU"/>
              </w:rPr>
            </w:pPr>
            <w:r w:rsidRPr="00B553C9">
              <w:rPr>
                <w:b/>
                <w:bCs/>
                <w:sz w:val="24"/>
                <w:szCs w:val="24"/>
                <w:lang w:val="ru-RU"/>
              </w:rPr>
              <w:t>Уметь:</w:t>
            </w:r>
            <w:r w:rsidRPr="00B553C9">
              <w:rPr>
                <w:spacing w:val="1"/>
                <w:sz w:val="24"/>
                <w:szCs w:val="24"/>
                <w:lang w:val="ru-RU"/>
              </w:rPr>
              <w:t xml:space="preserve"> </w:t>
            </w:r>
            <w:r w:rsidR="004D0E8C" w:rsidRPr="00B553C9">
              <w:rPr>
                <w:spacing w:val="1"/>
                <w:sz w:val="24"/>
                <w:szCs w:val="24"/>
                <w:lang w:val="ru-RU"/>
              </w:rPr>
              <w:t xml:space="preserve">оценивать результаты </w:t>
            </w:r>
            <w:r w:rsidR="004D0E8C" w:rsidRPr="00B553C9">
              <w:rPr>
                <w:color w:val="000000"/>
                <w:sz w:val="24"/>
                <w:szCs w:val="24"/>
                <w:lang w:val="ru-RU" w:eastAsia="ru-RU"/>
              </w:rPr>
              <w:t>организации и проведения политических мероприятий, проектов и кампаний</w:t>
            </w:r>
            <w:r w:rsidR="004D0E8C" w:rsidRPr="00B553C9">
              <w:rPr>
                <w:sz w:val="24"/>
                <w:szCs w:val="24"/>
                <w:lang w:val="ru-RU"/>
              </w:rPr>
              <w:t xml:space="preserve"> </w:t>
            </w:r>
          </w:p>
          <w:p w14:paraId="6D715DBF" w14:textId="3F5DE321" w:rsidR="00AB2F48" w:rsidRPr="00B553C9" w:rsidRDefault="00D55425" w:rsidP="00B553C9">
            <w:pPr>
              <w:pStyle w:val="TableParagraph"/>
              <w:numPr>
                <w:ilvl w:val="0"/>
                <w:numId w:val="16"/>
              </w:numPr>
              <w:ind w:left="0" w:firstLine="0"/>
              <w:rPr>
                <w:color w:val="000000"/>
                <w:sz w:val="24"/>
                <w:szCs w:val="24"/>
                <w:lang w:val="ru-RU" w:eastAsia="ru-RU"/>
              </w:rPr>
            </w:pPr>
            <w:r w:rsidRPr="00B553C9">
              <w:rPr>
                <w:b/>
                <w:bCs/>
                <w:sz w:val="24"/>
                <w:szCs w:val="24"/>
                <w:lang w:val="ru-RU"/>
              </w:rPr>
              <w:t>Знать:</w:t>
            </w:r>
            <w:r w:rsidRPr="00B553C9">
              <w:rPr>
                <w:sz w:val="24"/>
                <w:szCs w:val="24"/>
                <w:lang w:val="ru-RU"/>
              </w:rPr>
              <w:t xml:space="preserve"> </w:t>
            </w:r>
            <w:r w:rsidR="00AB2F48" w:rsidRPr="00B553C9">
              <w:rPr>
                <w:color w:val="000000"/>
                <w:sz w:val="24"/>
                <w:szCs w:val="24"/>
                <w:lang w:val="ru-RU" w:eastAsia="ru-RU"/>
              </w:rPr>
              <w:t>законодательные нормы, регулирующие деятельность субъектов политического процесса, для оценки правомерности их деятельности.</w:t>
            </w:r>
            <w:r w:rsidR="00AB2F48" w:rsidRPr="00B553C9">
              <w:rPr>
                <w:color w:val="000000"/>
                <w:sz w:val="24"/>
                <w:szCs w:val="24"/>
                <w:lang w:eastAsia="ru-RU"/>
              </w:rPr>
              <w:t> </w:t>
            </w:r>
          </w:p>
          <w:p w14:paraId="1FE1F8D6" w14:textId="0DFD94CB" w:rsidR="00D55425" w:rsidRPr="00B553C9" w:rsidRDefault="00D55425" w:rsidP="00B553C9">
            <w:pPr>
              <w:pStyle w:val="TableParagraph"/>
              <w:rPr>
                <w:sz w:val="24"/>
                <w:szCs w:val="24"/>
                <w:lang w:val="ru-RU"/>
              </w:rPr>
            </w:pPr>
            <w:r w:rsidRPr="00B553C9">
              <w:rPr>
                <w:b/>
                <w:bCs/>
                <w:sz w:val="24"/>
                <w:szCs w:val="24"/>
                <w:lang w:val="ru-RU"/>
              </w:rPr>
              <w:t>Уметь:</w:t>
            </w:r>
            <w:r w:rsidRPr="00B553C9">
              <w:rPr>
                <w:spacing w:val="1"/>
                <w:sz w:val="24"/>
                <w:szCs w:val="24"/>
                <w:lang w:val="ru-RU"/>
              </w:rPr>
              <w:t xml:space="preserve"> </w:t>
            </w:r>
            <w:r w:rsidR="00AB2F48" w:rsidRPr="00B553C9">
              <w:rPr>
                <w:spacing w:val="1"/>
                <w:sz w:val="24"/>
                <w:szCs w:val="24"/>
                <w:lang w:val="ru-RU"/>
              </w:rPr>
              <w:t xml:space="preserve">применять </w:t>
            </w:r>
            <w:r w:rsidR="00AB2F48" w:rsidRPr="00B553C9">
              <w:rPr>
                <w:color w:val="000000"/>
                <w:sz w:val="24"/>
                <w:szCs w:val="24"/>
                <w:lang w:val="ru-RU" w:eastAsia="ru-RU"/>
              </w:rPr>
              <w:t xml:space="preserve">законодательные нормы, регулирующие деятельность субъектов </w:t>
            </w:r>
            <w:r w:rsidR="00AB2F48" w:rsidRPr="00B553C9">
              <w:rPr>
                <w:color w:val="000000"/>
                <w:sz w:val="24"/>
                <w:szCs w:val="24"/>
                <w:lang w:val="ru-RU" w:eastAsia="ru-RU"/>
              </w:rPr>
              <w:lastRenderedPageBreak/>
              <w:t>политического процесса, для оценки правомерности их деятельности</w:t>
            </w:r>
          </w:p>
        </w:tc>
      </w:tr>
      <w:tr w:rsidR="00B553C9" w:rsidRPr="00BD4EF8" w14:paraId="45A9A562" w14:textId="77777777" w:rsidTr="00453977">
        <w:trPr>
          <w:trHeight w:val="5434"/>
        </w:trPr>
        <w:tc>
          <w:tcPr>
            <w:tcW w:w="583" w:type="pct"/>
            <w:tcBorders>
              <w:top w:val="single" w:sz="4" w:space="0" w:color="000000"/>
              <w:left w:val="single" w:sz="4" w:space="0" w:color="000000"/>
              <w:bottom w:val="single" w:sz="4" w:space="0" w:color="000000"/>
              <w:right w:val="single" w:sz="4" w:space="0" w:color="000000"/>
            </w:tcBorders>
            <w:hideMark/>
          </w:tcPr>
          <w:p w14:paraId="074DBA29" w14:textId="4A56793F" w:rsidR="00B553C9" w:rsidRPr="00B553C9" w:rsidRDefault="00B553C9" w:rsidP="00B553C9">
            <w:pPr>
              <w:pStyle w:val="TableParagraph"/>
              <w:rPr>
                <w:sz w:val="24"/>
                <w:szCs w:val="24"/>
                <w:lang w:val="ru-RU"/>
              </w:rPr>
            </w:pPr>
            <w:r w:rsidRPr="00B553C9">
              <w:rPr>
                <w:sz w:val="24"/>
                <w:szCs w:val="24"/>
              </w:rPr>
              <w:t>ПК</w:t>
            </w:r>
            <w:r w:rsidRPr="00B553C9">
              <w:rPr>
                <w:sz w:val="24"/>
                <w:szCs w:val="24"/>
                <w:lang w:val="ru-RU"/>
              </w:rPr>
              <w:t>П</w:t>
            </w:r>
            <w:r w:rsidRPr="00B553C9">
              <w:rPr>
                <w:sz w:val="24"/>
                <w:szCs w:val="24"/>
              </w:rPr>
              <w:t>-</w:t>
            </w:r>
            <w:r w:rsidRPr="00B553C9">
              <w:rPr>
                <w:sz w:val="24"/>
                <w:szCs w:val="24"/>
                <w:lang w:val="ru-RU"/>
              </w:rPr>
              <w:t>2</w:t>
            </w:r>
          </w:p>
        </w:tc>
        <w:tc>
          <w:tcPr>
            <w:tcW w:w="1610" w:type="pct"/>
            <w:tcBorders>
              <w:top w:val="single" w:sz="4" w:space="0" w:color="000000"/>
              <w:left w:val="single" w:sz="4" w:space="0" w:color="000000"/>
              <w:bottom w:val="single" w:sz="4" w:space="0" w:color="000000"/>
              <w:right w:val="single" w:sz="4" w:space="0" w:color="000000"/>
            </w:tcBorders>
            <w:hideMark/>
          </w:tcPr>
          <w:p w14:paraId="4BEB78AE" w14:textId="0E880844" w:rsidR="00B553C9" w:rsidRPr="00B553C9" w:rsidRDefault="00B553C9" w:rsidP="00B553C9">
            <w:pPr>
              <w:pStyle w:val="TableParagraph"/>
              <w:rPr>
                <w:sz w:val="24"/>
                <w:szCs w:val="24"/>
                <w:lang w:val="ru-RU"/>
              </w:rPr>
            </w:pPr>
            <w:r w:rsidRPr="00E86317">
              <w:rPr>
                <w:sz w:val="24"/>
                <w:szCs w:val="24"/>
                <w:lang w:val="ru-RU" w:eastAsia="ru-RU"/>
              </w:rPr>
              <w:t>Способность осуществлять эффективную коммуникацию в мультикультурной профессиональной среде (ПКП-2)</w:t>
            </w:r>
          </w:p>
        </w:tc>
        <w:tc>
          <w:tcPr>
            <w:tcW w:w="1400" w:type="pct"/>
            <w:tcBorders>
              <w:top w:val="single" w:sz="4" w:space="0" w:color="000000"/>
              <w:left w:val="single" w:sz="4" w:space="0" w:color="000000"/>
              <w:bottom w:val="single" w:sz="4" w:space="0" w:color="000000"/>
              <w:right w:val="single" w:sz="4" w:space="0" w:color="000000"/>
            </w:tcBorders>
          </w:tcPr>
          <w:p w14:paraId="61CCAE76" w14:textId="77777777" w:rsidR="00B553C9" w:rsidRPr="00B553C9" w:rsidRDefault="00B553C9" w:rsidP="00B553C9">
            <w:pPr>
              <w:tabs>
                <w:tab w:val="clear" w:pos="993"/>
              </w:tabs>
              <w:rPr>
                <w:sz w:val="24"/>
                <w:szCs w:val="24"/>
                <w:lang w:val="ru-RU" w:eastAsia="ru-RU"/>
              </w:rPr>
            </w:pPr>
            <w:r w:rsidRPr="00B553C9">
              <w:rPr>
                <w:sz w:val="24"/>
                <w:szCs w:val="24"/>
                <w:lang w:val="ru-RU"/>
              </w:rPr>
              <w:t xml:space="preserve">1. </w:t>
            </w:r>
            <w:r w:rsidRPr="00B553C9">
              <w:rPr>
                <w:sz w:val="24"/>
                <w:szCs w:val="24"/>
                <w:lang w:val="ru-RU" w:eastAsia="ru-RU"/>
              </w:rPr>
              <w:t>Применяет современный понятийный аппарат в комплексном контексте (социокультурном, геополитическом, экономическом).</w:t>
            </w:r>
          </w:p>
          <w:p w14:paraId="044DC11C" w14:textId="77777777" w:rsidR="00B553C9" w:rsidRPr="00B553C9" w:rsidRDefault="00B553C9" w:rsidP="00B553C9">
            <w:pPr>
              <w:tabs>
                <w:tab w:val="clear" w:pos="993"/>
              </w:tabs>
              <w:rPr>
                <w:sz w:val="24"/>
                <w:szCs w:val="24"/>
                <w:lang w:val="ru-RU" w:eastAsia="ru-RU"/>
              </w:rPr>
            </w:pPr>
            <w:r w:rsidRPr="00B553C9">
              <w:rPr>
                <w:sz w:val="24"/>
                <w:szCs w:val="24"/>
                <w:lang w:val="ru-RU" w:eastAsia="ru-RU"/>
              </w:rPr>
              <w:t>2. Осуществляет медиацию и применяет переговорные технологии в различной социокультурной среде.</w:t>
            </w:r>
          </w:p>
          <w:p w14:paraId="531D5E2F" w14:textId="35F5F34A" w:rsidR="00B553C9" w:rsidRPr="00B553C9" w:rsidRDefault="00B553C9" w:rsidP="00B553C9">
            <w:pPr>
              <w:pStyle w:val="TableParagraph"/>
              <w:rPr>
                <w:sz w:val="24"/>
                <w:szCs w:val="24"/>
                <w:lang w:val="ru-RU"/>
              </w:rPr>
            </w:pPr>
          </w:p>
        </w:tc>
        <w:tc>
          <w:tcPr>
            <w:tcW w:w="1407" w:type="pct"/>
            <w:tcBorders>
              <w:top w:val="single" w:sz="4" w:space="0" w:color="000000"/>
              <w:left w:val="single" w:sz="4" w:space="0" w:color="000000"/>
              <w:bottom w:val="single" w:sz="4" w:space="0" w:color="000000"/>
              <w:right w:val="single" w:sz="4" w:space="0" w:color="000000"/>
            </w:tcBorders>
            <w:hideMark/>
          </w:tcPr>
          <w:p w14:paraId="4F1844A1" w14:textId="0BCFF02C" w:rsidR="00B553C9" w:rsidRPr="00B553C9" w:rsidRDefault="00B553C9" w:rsidP="00B553C9">
            <w:pPr>
              <w:pStyle w:val="TableParagraph"/>
              <w:rPr>
                <w:sz w:val="24"/>
                <w:szCs w:val="24"/>
                <w:lang w:val="ru-RU"/>
              </w:rPr>
            </w:pPr>
            <w:r w:rsidRPr="00B553C9">
              <w:rPr>
                <w:sz w:val="24"/>
                <w:szCs w:val="24"/>
                <w:lang w:val="ru-RU"/>
              </w:rPr>
              <w:t>1. Знать: современный понятийный аппарат в комплексном контексте (социокультурном, геополитическом, экономическом).</w:t>
            </w:r>
          </w:p>
          <w:p w14:paraId="710DBD9D" w14:textId="1F655957" w:rsidR="00B553C9" w:rsidRPr="00B553C9" w:rsidRDefault="00B553C9" w:rsidP="00B553C9">
            <w:pPr>
              <w:pStyle w:val="TableParagraph"/>
              <w:rPr>
                <w:sz w:val="24"/>
                <w:szCs w:val="24"/>
                <w:lang w:val="ru-RU"/>
              </w:rPr>
            </w:pPr>
            <w:r w:rsidRPr="00B553C9">
              <w:rPr>
                <w:sz w:val="24"/>
                <w:szCs w:val="24"/>
                <w:lang w:val="ru-RU"/>
              </w:rPr>
              <w:t>Уметь: применять современный понятийный аппарат в комплексном контексте (социокультурном, геополитическом, экономическом).</w:t>
            </w:r>
          </w:p>
          <w:p w14:paraId="37301ACF" w14:textId="77777777" w:rsidR="00B553C9" w:rsidRPr="00B553C9" w:rsidRDefault="00B553C9" w:rsidP="00B553C9">
            <w:pPr>
              <w:pStyle w:val="TableParagraph"/>
              <w:rPr>
                <w:sz w:val="24"/>
                <w:szCs w:val="24"/>
                <w:lang w:val="ru-RU"/>
              </w:rPr>
            </w:pPr>
            <w:r w:rsidRPr="00B553C9">
              <w:rPr>
                <w:sz w:val="24"/>
                <w:szCs w:val="24"/>
                <w:lang w:val="ru-RU"/>
              </w:rPr>
              <w:t>2.Знать: специфику медиации в различной социокультурной среде.</w:t>
            </w:r>
          </w:p>
          <w:p w14:paraId="01FC432C" w14:textId="4B814AE5" w:rsidR="00B553C9" w:rsidRPr="00B553C9" w:rsidRDefault="00B553C9" w:rsidP="00B553C9">
            <w:pPr>
              <w:pStyle w:val="TableParagraph"/>
              <w:rPr>
                <w:sz w:val="24"/>
                <w:szCs w:val="24"/>
                <w:lang w:val="ru-RU"/>
              </w:rPr>
            </w:pPr>
            <w:r w:rsidRPr="00B553C9">
              <w:rPr>
                <w:sz w:val="24"/>
                <w:szCs w:val="24"/>
                <w:lang w:val="ru-RU"/>
              </w:rPr>
              <w:t>Уметь: применять переговорные технологии в различной социокультурной среде.</w:t>
            </w:r>
          </w:p>
        </w:tc>
      </w:tr>
    </w:tbl>
    <w:p w14:paraId="36124D2F" w14:textId="77777777" w:rsidR="00B553C9" w:rsidRPr="00B553C9" w:rsidRDefault="00B553C9" w:rsidP="00B553C9">
      <w:bookmarkStart w:id="7" w:name="_Toc120733778"/>
    </w:p>
    <w:p w14:paraId="725DCAFA" w14:textId="41949858" w:rsidR="00D55425" w:rsidRPr="00B553C9" w:rsidRDefault="00D55425" w:rsidP="00D55425">
      <w:pPr>
        <w:pStyle w:val="1"/>
        <w:rPr>
          <w:color w:val="auto"/>
        </w:rPr>
      </w:pPr>
      <w:r w:rsidRPr="00BD4EF8">
        <w:rPr>
          <w:color w:val="auto"/>
        </w:rPr>
        <w:t xml:space="preserve">3. </w:t>
      </w:r>
      <w:r w:rsidRPr="00B553C9">
        <w:rPr>
          <w:color w:val="auto"/>
        </w:rPr>
        <w:t>Место дисциплины в структуре образовательной программы</w:t>
      </w:r>
      <w:bookmarkEnd w:id="7"/>
    </w:p>
    <w:p w14:paraId="1340D25B" w14:textId="654E7331" w:rsidR="00D55425" w:rsidRPr="00B553C9" w:rsidRDefault="00D55425" w:rsidP="00D55425">
      <w:pPr>
        <w:rPr>
          <w:sz w:val="28"/>
          <w:szCs w:val="28"/>
        </w:rPr>
      </w:pPr>
      <w:r w:rsidRPr="00B553C9">
        <w:rPr>
          <w:sz w:val="28"/>
          <w:szCs w:val="28"/>
        </w:rPr>
        <w:t>Дисциплина «</w:t>
      </w:r>
      <w:r w:rsidR="00777ABA" w:rsidRPr="00B553C9">
        <w:rPr>
          <w:sz w:val="28"/>
          <w:szCs w:val="28"/>
        </w:rPr>
        <w:t>Формирование имиджа государства и национальный брендинг</w:t>
      </w:r>
      <w:r w:rsidRPr="00B553C9">
        <w:rPr>
          <w:sz w:val="28"/>
          <w:szCs w:val="28"/>
        </w:rPr>
        <w:t xml:space="preserve">» входит </w:t>
      </w:r>
      <w:r w:rsidR="00643BDC" w:rsidRPr="00B553C9">
        <w:rPr>
          <w:sz w:val="28"/>
          <w:szCs w:val="28"/>
        </w:rPr>
        <w:t xml:space="preserve">в </w:t>
      </w:r>
      <w:r w:rsidRPr="00B553C9">
        <w:rPr>
          <w:sz w:val="28"/>
          <w:szCs w:val="28"/>
        </w:rPr>
        <w:t xml:space="preserve">цикл </w:t>
      </w:r>
      <w:r w:rsidR="00643BDC" w:rsidRPr="00B553C9">
        <w:rPr>
          <w:sz w:val="28"/>
          <w:szCs w:val="28"/>
        </w:rPr>
        <w:t xml:space="preserve">профиля (элективный) </w:t>
      </w:r>
      <w:r w:rsidRPr="00B553C9">
        <w:rPr>
          <w:sz w:val="28"/>
          <w:szCs w:val="28"/>
        </w:rPr>
        <w:t>ОП по направлению подготовки 41.03.04. Политология.</w:t>
      </w:r>
    </w:p>
    <w:p w14:paraId="38D2B883" w14:textId="77777777" w:rsidR="00D55425" w:rsidRPr="00BD4EF8" w:rsidRDefault="00D55425" w:rsidP="00D55425">
      <w:pPr>
        <w:rPr>
          <w:sz w:val="28"/>
          <w:szCs w:val="28"/>
        </w:rPr>
      </w:pPr>
    </w:p>
    <w:p w14:paraId="06FD5010" w14:textId="77777777" w:rsidR="00D55425" w:rsidRPr="00BD4EF8" w:rsidRDefault="00D55425" w:rsidP="00D55425">
      <w:pPr>
        <w:pStyle w:val="1"/>
        <w:rPr>
          <w:color w:val="auto"/>
          <w:lang w:eastAsia="ru-RU"/>
        </w:rPr>
      </w:pPr>
      <w:bookmarkStart w:id="8" w:name="_Toc120733779"/>
      <w:r w:rsidRPr="00BD4EF8">
        <w:rPr>
          <w:color w:val="auto"/>
          <w:lang w:eastAsia="ru-RU"/>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8"/>
    </w:p>
    <w:p w14:paraId="3EF51A74" w14:textId="77777777" w:rsidR="00D55425" w:rsidRPr="00BD4EF8" w:rsidRDefault="00D55425" w:rsidP="00D55425">
      <w:pPr>
        <w:jc w:val="right"/>
        <w:rPr>
          <w:sz w:val="28"/>
          <w:szCs w:val="28"/>
          <w:lang w:eastAsia="ru-RU"/>
        </w:rPr>
      </w:pPr>
      <w:r w:rsidRPr="00BD4EF8">
        <w:rPr>
          <w:sz w:val="28"/>
          <w:szCs w:val="28"/>
        </w:rPr>
        <w:t>Таблица 2.</w:t>
      </w:r>
    </w:p>
    <w:p w14:paraId="5C04A729" w14:textId="03BC7E12" w:rsidR="00D55425" w:rsidRPr="00B553C9" w:rsidRDefault="00D55425" w:rsidP="00B553C9">
      <w:pPr>
        <w:jc w:val="center"/>
        <w:rPr>
          <w:b/>
          <w:bCs/>
          <w:lang w:eastAsia="ru-RU"/>
        </w:rPr>
      </w:pPr>
    </w:p>
    <w:tbl>
      <w:tblPr>
        <w:tblW w:w="47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4A0" w:firstRow="1" w:lastRow="0" w:firstColumn="1" w:lastColumn="0" w:noHBand="0" w:noVBand="1"/>
      </w:tblPr>
      <w:tblGrid>
        <w:gridCol w:w="2280"/>
        <w:gridCol w:w="2569"/>
        <w:gridCol w:w="4249"/>
      </w:tblGrid>
      <w:tr w:rsidR="004E1E90" w:rsidRPr="00B553C9" w14:paraId="0BB268C2" w14:textId="77777777" w:rsidTr="004E1E90">
        <w:tc>
          <w:tcPr>
            <w:tcW w:w="1253" w:type="pct"/>
            <w:shd w:val="clear" w:color="auto" w:fill="auto"/>
            <w:vAlign w:val="center"/>
          </w:tcPr>
          <w:p w14:paraId="398DB3A0" w14:textId="77777777" w:rsidR="004E1E90" w:rsidRPr="00B553C9" w:rsidRDefault="004E1E90" w:rsidP="00B553C9">
            <w:pPr>
              <w:jc w:val="center"/>
              <w:rPr>
                <w:b/>
                <w:bCs/>
              </w:rPr>
            </w:pPr>
            <w:r w:rsidRPr="00B553C9">
              <w:rPr>
                <w:b/>
                <w:bCs/>
              </w:rPr>
              <w:t>Вид учебной работы по дисциплине</w:t>
            </w:r>
          </w:p>
        </w:tc>
        <w:tc>
          <w:tcPr>
            <w:tcW w:w="1412" w:type="pct"/>
            <w:shd w:val="clear" w:color="auto" w:fill="auto"/>
            <w:vAlign w:val="center"/>
          </w:tcPr>
          <w:p w14:paraId="0C30D1E7" w14:textId="77777777" w:rsidR="004E1E90" w:rsidRPr="00B553C9" w:rsidRDefault="004E1E90" w:rsidP="00B553C9">
            <w:pPr>
              <w:jc w:val="center"/>
              <w:rPr>
                <w:b/>
                <w:bCs/>
              </w:rPr>
            </w:pPr>
            <w:r w:rsidRPr="00B553C9">
              <w:rPr>
                <w:b/>
                <w:bCs/>
              </w:rPr>
              <w:t>Всего</w:t>
            </w:r>
          </w:p>
          <w:p w14:paraId="47F1370D" w14:textId="77777777" w:rsidR="004E1E90" w:rsidRPr="00B553C9" w:rsidRDefault="004E1E90" w:rsidP="00B553C9">
            <w:pPr>
              <w:jc w:val="center"/>
              <w:rPr>
                <w:b/>
                <w:bCs/>
              </w:rPr>
            </w:pPr>
            <w:r w:rsidRPr="00B553C9">
              <w:rPr>
                <w:b/>
                <w:bCs/>
              </w:rPr>
              <w:t>(в з/е и часах)</w:t>
            </w:r>
          </w:p>
        </w:tc>
        <w:tc>
          <w:tcPr>
            <w:tcW w:w="2335" w:type="pct"/>
            <w:shd w:val="clear" w:color="auto" w:fill="auto"/>
            <w:vAlign w:val="center"/>
          </w:tcPr>
          <w:p w14:paraId="0BD9C70A" w14:textId="5742133F" w:rsidR="004E1E90" w:rsidRPr="00B553C9" w:rsidRDefault="004E1E90" w:rsidP="00B553C9">
            <w:pPr>
              <w:jc w:val="center"/>
              <w:rPr>
                <w:b/>
                <w:bCs/>
              </w:rPr>
            </w:pPr>
            <w:r w:rsidRPr="00B553C9">
              <w:rPr>
                <w:b/>
                <w:bCs/>
              </w:rPr>
              <w:t>Семестр 7</w:t>
            </w:r>
          </w:p>
          <w:p w14:paraId="3CB591E4" w14:textId="77777777" w:rsidR="004E1E90" w:rsidRPr="00B553C9" w:rsidRDefault="004E1E90" w:rsidP="00B553C9">
            <w:pPr>
              <w:jc w:val="center"/>
              <w:rPr>
                <w:b/>
                <w:bCs/>
              </w:rPr>
            </w:pPr>
            <w:r w:rsidRPr="00B553C9">
              <w:rPr>
                <w:b/>
                <w:bCs/>
              </w:rPr>
              <w:t>(в часах)</w:t>
            </w:r>
          </w:p>
          <w:p w14:paraId="1CAAA7B4" w14:textId="0D2A9D77" w:rsidR="004E1E90" w:rsidRPr="00B553C9" w:rsidRDefault="004E1E90" w:rsidP="00B553C9">
            <w:pPr>
              <w:jc w:val="center"/>
              <w:rPr>
                <w:b/>
                <w:bCs/>
              </w:rPr>
            </w:pPr>
          </w:p>
        </w:tc>
      </w:tr>
      <w:tr w:rsidR="004E1E90" w:rsidRPr="00B553C9" w14:paraId="565FBB8D" w14:textId="77777777" w:rsidTr="004E1E90">
        <w:tc>
          <w:tcPr>
            <w:tcW w:w="1253" w:type="pct"/>
            <w:shd w:val="clear" w:color="auto" w:fill="auto"/>
            <w:vAlign w:val="center"/>
          </w:tcPr>
          <w:p w14:paraId="56698D6D" w14:textId="77777777" w:rsidR="004E1E90" w:rsidRPr="00B553C9" w:rsidRDefault="004E1E90" w:rsidP="00B553C9">
            <w:pPr>
              <w:jc w:val="left"/>
              <w:rPr>
                <w:b/>
                <w:bCs/>
              </w:rPr>
            </w:pPr>
            <w:r w:rsidRPr="00B553C9">
              <w:rPr>
                <w:b/>
                <w:bCs/>
              </w:rPr>
              <w:t xml:space="preserve">Общая трудоемкость дисциплины </w:t>
            </w:r>
          </w:p>
        </w:tc>
        <w:tc>
          <w:tcPr>
            <w:tcW w:w="1412" w:type="pct"/>
            <w:shd w:val="clear" w:color="auto" w:fill="auto"/>
            <w:vAlign w:val="center"/>
          </w:tcPr>
          <w:p w14:paraId="2A637C38" w14:textId="2044626D" w:rsidR="004E1E90" w:rsidRPr="00B553C9" w:rsidRDefault="004E1E90" w:rsidP="00B553C9">
            <w:pPr>
              <w:jc w:val="center"/>
            </w:pPr>
            <w:r w:rsidRPr="00B553C9">
              <w:t>3 з.е.-108</w:t>
            </w:r>
          </w:p>
        </w:tc>
        <w:tc>
          <w:tcPr>
            <w:tcW w:w="2335" w:type="pct"/>
            <w:shd w:val="clear" w:color="auto" w:fill="auto"/>
            <w:vAlign w:val="center"/>
          </w:tcPr>
          <w:p w14:paraId="45A14038" w14:textId="77777777" w:rsidR="004E1E90" w:rsidRPr="00B553C9" w:rsidRDefault="004E1E90" w:rsidP="00B553C9">
            <w:pPr>
              <w:jc w:val="center"/>
            </w:pPr>
            <w:r w:rsidRPr="00B553C9">
              <w:t>108</w:t>
            </w:r>
          </w:p>
        </w:tc>
      </w:tr>
      <w:tr w:rsidR="004E1E90" w:rsidRPr="00B553C9" w14:paraId="1AFF3A8C" w14:textId="77777777" w:rsidTr="004E1E90">
        <w:tc>
          <w:tcPr>
            <w:tcW w:w="1253" w:type="pct"/>
            <w:shd w:val="clear" w:color="auto" w:fill="auto"/>
            <w:vAlign w:val="center"/>
          </w:tcPr>
          <w:p w14:paraId="31AAE3FE" w14:textId="77777777" w:rsidR="004E1E90" w:rsidRPr="00B553C9" w:rsidRDefault="004E1E90" w:rsidP="00B553C9">
            <w:pPr>
              <w:jc w:val="left"/>
              <w:rPr>
                <w:b/>
                <w:bCs/>
                <w:i/>
                <w:iCs/>
              </w:rPr>
            </w:pPr>
            <w:r w:rsidRPr="00B553C9">
              <w:rPr>
                <w:b/>
                <w:bCs/>
                <w:i/>
                <w:iCs/>
              </w:rPr>
              <w:t xml:space="preserve">Контактная работа - Аудиторные занятия </w:t>
            </w:r>
          </w:p>
        </w:tc>
        <w:tc>
          <w:tcPr>
            <w:tcW w:w="1412" w:type="pct"/>
            <w:shd w:val="clear" w:color="auto" w:fill="auto"/>
            <w:vAlign w:val="center"/>
          </w:tcPr>
          <w:p w14:paraId="03F963F7" w14:textId="72999FA3" w:rsidR="004E1E90" w:rsidRPr="00B553C9" w:rsidRDefault="004E1E90" w:rsidP="00B553C9">
            <w:pPr>
              <w:jc w:val="center"/>
            </w:pPr>
            <w:r w:rsidRPr="00B553C9">
              <w:t>34</w:t>
            </w:r>
          </w:p>
        </w:tc>
        <w:tc>
          <w:tcPr>
            <w:tcW w:w="2335" w:type="pct"/>
            <w:shd w:val="clear" w:color="auto" w:fill="auto"/>
            <w:vAlign w:val="center"/>
          </w:tcPr>
          <w:p w14:paraId="117CA24C" w14:textId="36C42FDF" w:rsidR="004E1E90" w:rsidRPr="00B553C9" w:rsidRDefault="004E1E90" w:rsidP="00B553C9">
            <w:pPr>
              <w:jc w:val="center"/>
            </w:pPr>
            <w:r w:rsidRPr="00B553C9">
              <w:t>34</w:t>
            </w:r>
          </w:p>
        </w:tc>
      </w:tr>
      <w:tr w:rsidR="004E1E90" w:rsidRPr="00B553C9" w14:paraId="611B68BC" w14:textId="77777777" w:rsidTr="004E1E90">
        <w:tc>
          <w:tcPr>
            <w:tcW w:w="1253" w:type="pct"/>
            <w:shd w:val="clear" w:color="auto" w:fill="auto"/>
            <w:vAlign w:val="center"/>
          </w:tcPr>
          <w:p w14:paraId="4C75D70A" w14:textId="77777777" w:rsidR="004E1E90" w:rsidRPr="00B553C9" w:rsidRDefault="004E1E90" w:rsidP="00B553C9">
            <w:pPr>
              <w:jc w:val="left"/>
              <w:rPr>
                <w:i/>
                <w:iCs/>
              </w:rPr>
            </w:pPr>
            <w:r w:rsidRPr="00B553C9">
              <w:rPr>
                <w:i/>
                <w:iCs/>
              </w:rPr>
              <w:t xml:space="preserve">Лекции </w:t>
            </w:r>
          </w:p>
        </w:tc>
        <w:tc>
          <w:tcPr>
            <w:tcW w:w="1412" w:type="pct"/>
            <w:shd w:val="clear" w:color="auto" w:fill="auto"/>
            <w:vAlign w:val="center"/>
          </w:tcPr>
          <w:p w14:paraId="5FC76DBA" w14:textId="0A8E2C73" w:rsidR="004E1E90" w:rsidRPr="00B553C9" w:rsidRDefault="004E1E90" w:rsidP="00B553C9">
            <w:pPr>
              <w:jc w:val="center"/>
            </w:pPr>
            <w:r w:rsidRPr="00B553C9">
              <w:t>16</w:t>
            </w:r>
          </w:p>
        </w:tc>
        <w:tc>
          <w:tcPr>
            <w:tcW w:w="2335" w:type="pct"/>
            <w:shd w:val="clear" w:color="auto" w:fill="auto"/>
            <w:vAlign w:val="center"/>
          </w:tcPr>
          <w:p w14:paraId="00C96346" w14:textId="77777777" w:rsidR="004E1E90" w:rsidRPr="00B553C9" w:rsidRDefault="004E1E90" w:rsidP="00B553C9">
            <w:pPr>
              <w:jc w:val="center"/>
            </w:pPr>
            <w:r w:rsidRPr="00B553C9">
              <w:t>16</w:t>
            </w:r>
          </w:p>
        </w:tc>
      </w:tr>
      <w:tr w:rsidR="004E1E90" w:rsidRPr="00B553C9" w14:paraId="6738385C" w14:textId="77777777" w:rsidTr="004E1E90">
        <w:tc>
          <w:tcPr>
            <w:tcW w:w="1253" w:type="pct"/>
            <w:shd w:val="clear" w:color="auto" w:fill="auto"/>
            <w:vAlign w:val="center"/>
          </w:tcPr>
          <w:p w14:paraId="738DEBA8" w14:textId="77777777" w:rsidR="004E1E90" w:rsidRPr="00B553C9" w:rsidRDefault="004E1E90" w:rsidP="00B553C9">
            <w:pPr>
              <w:jc w:val="left"/>
              <w:rPr>
                <w:i/>
                <w:iCs/>
              </w:rPr>
            </w:pPr>
            <w:r w:rsidRPr="00B553C9">
              <w:rPr>
                <w:i/>
                <w:iCs/>
              </w:rPr>
              <w:lastRenderedPageBreak/>
              <w:t xml:space="preserve">Семинары, практические занятия  </w:t>
            </w:r>
          </w:p>
        </w:tc>
        <w:tc>
          <w:tcPr>
            <w:tcW w:w="1412" w:type="pct"/>
            <w:shd w:val="clear" w:color="auto" w:fill="auto"/>
            <w:vAlign w:val="center"/>
          </w:tcPr>
          <w:p w14:paraId="2696736F" w14:textId="0B4BF18D" w:rsidR="004E1E90" w:rsidRPr="00B553C9" w:rsidRDefault="004E1E90" w:rsidP="00B553C9">
            <w:pPr>
              <w:jc w:val="center"/>
            </w:pPr>
            <w:r w:rsidRPr="00B553C9">
              <w:t>18</w:t>
            </w:r>
          </w:p>
        </w:tc>
        <w:tc>
          <w:tcPr>
            <w:tcW w:w="2335" w:type="pct"/>
            <w:shd w:val="clear" w:color="auto" w:fill="auto"/>
            <w:vAlign w:val="center"/>
          </w:tcPr>
          <w:p w14:paraId="74D73646" w14:textId="00AE04B9" w:rsidR="004E1E90" w:rsidRPr="00B553C9" w:rsidRDefault="004E1E90" w:rsidP="00B553C9">
            <w:pPr>
              <w:jc w:val="center"/>
            </w:pPr>
            <w:r w:rsidRPr="00B553C9">
              <w:t>18</w:t>
            </w:r>
          </w:p>
        </w:tc>
      </w:tr>
      <w:tr w:rsidR="004E1E90" w:rsidRPr="00B553C9" w14:paraId="243C189E" w14:textId="77777777" w:rsidTr="004E1E90">
        <w:tc>
          <w:tcPr>
            <w:tcW w:w="1253" w:type="pct"/>
            <w:shd w:val="clear" w:color="auto" w:fill="auto"/>
            <w:vAlign w:val="center"/>
          </w:tcPr>
          <w:p w14:paraId="72D70A2B" w14:textId="77777777" w:rsidR="004E1E90" w:rsidRPr="00B553C9" w:rsidRDefault="004E1E90" w:rsidP="00B553C9">
            <w:pPr>
              <w:jc w:val="left"/>
              <w:rPr>
                <w:b/>
                <w:bCs/>
                <w:i/>
                <w:iCs/>
              </w:rPr>
            </w:pPr>
            <w:r w:rsidRPr="00B553C9">
              <w:rPr>
                <w:b/>
                <w:bCs/>
                <w:i/>
                <w:iCs/>
              </w:rPr>
              <w:t>Самостоятельная работа</w:t>
            </w:r>
          </w:p>
        </w:tc>
        <w:tc>
          <w:tcPr>
            <w:tcW w:w="1412" w:type="pct"/>
            <w:shd w:val="clear" w:color="auto" w:fill="auto"/>
            <w:vAlign w:val="center"/>
          </w:tcPr>
          <w:p w14:paraId="3EAE1147" w14:textId="7B7E636B" w:rsidR="004E1E90" w:rsidRPr="00B553C9" w:rsidRDefault="004E1E90" w:rsidP="00B553C9">
            <w:pPr>
              <w:jc w:val="center"/>
            </w:pPr>
            <w:r w:rsidRPr="00B553C9">
              <w:t>74</w:t>
            </w:r>
          </w:p>
        </w:tc>
        <w:tc>
          <w:tcPr>
            <w:tcW w:w="2335" w:type="pct"/>
            <w:shd w:val="clear" w:color="auto" w:fill="auto"/>
            <w:vAlign w:val="center"/>
          </w:tcPr>
          <w:p w14:paraId="36D99BCC" w14:textId="6A5F622A" w:rsidR="004E1E90" w:rsidRPr="00B553C9" w:rsidRDefault="004E1E90" w:rsidP="00B553C9">
            <w:pPr>
              <w:jc w:val="center"/>
            </w:pPr>
            <w:r w:rsidRPr="00B553C9">
              <w:t>74</w:t>
            </w:r>
          </w:p>
        </w:tc>
      </w:tr>
      <w:tr w:rsidR="004E1E90" w:rsidRPr="00B553C9" w14:paraId="58326F63" w14:textId="77777777" w:rsidTr="004E1E90">
        <w:tc>
          <w:tcPr>
            <w:tcW w:w="1253" w:type="pct"/>
            <w:shd w:val="clear" w:color="auto" w:fill="auto"/>
            <w:vAlign w:val="center"/>
          </w:tcPr>
          <w:p w14:paraId="308937E5" w14:textId="77777777" w:rsidR="004E1E90" w:rsidRPr="00B553C9" w:rsidRDefault="004E1E90" w:rsidP="00B553C9">
            <w:pPr>
              <w:jc w:val="left"/>
            </w:pPr>
            <w:r w:rsidRPr="00B553C9">
              <w:t xml:space="preserve">Вид текущего контроля </w:t>
            </w:r>
          </w:p>
        </w:tc>
        <w:tc>
          <w:tcPr>
            <w:tcW w:w="1412" w:type="pct"/>
            <w:shd w:val="clear" w:color="auto" w:fill="auto"/>
            <w:vAlign w:val="center"/>
          </w:tcPr>
          <w:p w14:paraId="1B322582" w14:textId="240CD100" w:rsidR="004E1E90" w:rsidRPr="00B553C9" w:rsidRDefault="004E1E90" w:rsidP="00B553C9">
            <w:pPr>
              <w:jc w:val="center"/>
            </w:pPr>
            <w:r w:rsidRPr="00B553C9">
              <w:t>контрольная работа</w:t>
            </w:r>
          </w:p>
        </w:tc>
        <w:tc>
          <w:tcPr>
            <w:tcW w:w="2335" w:type="pct"/>
            <w:shd w:val="clear" w:color="auto" w:fill="auto"/>
            <w:vAlign w:val="center"/>
          </w:tcPr>
          <w:p w14:paraId="6DD5B37B" w14:textId="5D1D0E9E" w:rsidR="004E1E90" w:rsidRPr="00B553C9" w:rsidRDefault="004E1E90" w:rsidP="00B553C9">
            <w:pPr>
              <w:jc w:val="center"/>
            </w:pPr>
            <w:r w:rsidRPr="00B553C9">
              <w:t>контрольная работа</w:t>
            </w:r>
          </w:p>
        </w:tc>
      </w:tr>
      <w:tr w:rsidR="004E1E90" w:rsidRPr="00B553C9" w14:paraId="6EC666FE" w14:textId="77777777" w:rsidTr="004E1E90">
        <w:tc>
          <w:tcPr>
            <w:tcW w:w="1253" w:type="pct"/>
            <w:shd w:val="clear" w:color="auto" w:fill="auto"/>
            <w:vAlign w:val="center"/>
          </w:tcPr>
          <w:p w14:paraId="21E809D9" w14:textId="77777777" w:rsidR="004E1E90" w:rsidRPr="00B553C9" w:rsidRDefault="004E1E90" w:rsidP="00B553C9">
            <w:pPr>
              <w:jc w:val="left"/>
            </w:pPr>
            <w:r w:rsidRPr="00B553C9">
              <w:t>Вид промежуточной аттестации</w:t>
            </w:r>
          </w:p>
        </w:tc>
        <w:tc>
          <w:tcPr>
            <w:tcW w:w="1412" w:type="pct"/>
            <w:shd w:val="clear" w:color="auto" w:fill="auto"/>
            <w:vAlign w:val="center"/>
          </w:tcPr>
          <w:p w14:paraId="5DCE9E5A" w14:textId="2DDDB5EB" w:rsidR="004E1E90" w:rsidRPr="00B553C9" w:rsidRDefault="004E1E90" w:rsidP="00B553C9">
            <w:pPr>
              <w:jc w:val="center"/>
            </w:pPr>
            <w:r w:rsidRPr="00B553C9">
              <w:t>зачет</w:t>
            </w:r>
          </w:p>
        </w:tc>
        <w:tc>
          <w:tcPr>
            <w:tcW w:w="2335" w:type="pct"/>
            <w:shd w:val="clear" w:color="auto" w:fill="auto"/>
            <w:vAlign w:val="center"/>
          </w:tcPr>
          <w:p w14:paraId="5A9DB856" w14:textId="77777777" w:rsidR="004E1E90" w:rsidRPr="00B553C9" w:rsidRDefault="004E1E90" w:rsidP="00B553C9">
            <w:pPr>
              <w:jc w:val="center"/>
            </w:pPr>
            <w:r w:rsidRPr="00B553C9">
              <w:t>зачет</w:t>
            </w:r>
          </w:p>
        </w:tc>
      </w:tr>
    </w:tbl>
    <w:p w14:paraId="6610ECFA" w14:textId="77777777" w:rsidR="004E1E90" w:rsidRPr="00BD4EF8" w:rsidRDefault="004E1E90" w:rsidP="00D55425">
      <w:pPr>
        <w:rPr>
          <w:sz w:val="28"/>
          <w:szCs w:val="28"/>
        </w:rPr>
      </w:pPr>
    </w:p>
    <w:p w14:paraId="1DDDE2F8" w14:textId="77777777" w:rsidR="00D55425" w:rsidRPr="00BD4EF8" w:rsidRDefault="00D55425" w:rsidP="00D55425">
      <w:pPr>
        <w:pStyle w:val="1"/>
        <w:rPr>
          <w:color w:val="auto"/>
        </w:rPr>
      </w:pPr>
      <w:bookmarkStart w:id="9" w:name="_Toc120733780"/>
      <w:r w:rsidRPr="00BD4EF8">
        <w:rPr>
          <w:color w:val="auto"/>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9"/>
    </w:p>
    <w:p w14:paraId="6459092D" w14:textId="77777777" w:rsidR="00D55425" w:rsidRPr="00BD4EF8" w:rsidRDefault="00D55425" w:rsidP="00D55425">
      <w:pPr>
        <w:rPr>
          <w:sz w:val="28"/>
          <w:szCs w:val="28"/>
        </w:rPr>
      </w:pPr>
    </w:p>
    <w:p w14:paraId="46C1EF52" w14:textId="77777777" w:rsidR="00D55425" w:rsidRPr="00BD4EF8" w:rsidRDefault="00D55425" w:rsidP="00D55425">
      <w:pPr>
        <w:pStyle w:val="2"/>
        <w:rPr>
          <w:rFonts w:cs="Times New Roman"/>
          <w:color w:val="auto"/>
        </w:rPr>
      </w:pPr>
      <w:bookmarkStart w:id="10" w:name="_Toc120733781"/>
      <w:r w:rsidRPr="00BD4EF8">
        <w:rPr>
          <w:rFonts w:cs="Times New Roman"/>
          <w:color w:val="auto"/>
        </w:rPr>
        <w:t>5.1. Содержание дисциплины</w:t>
      </w:r>
      <w:bookmarkEnd w:id="10"/>
    </w:p>
    <w:p w14:paraId="1906ECD1" w14:textId="77777777" w:rsidR="00D55425" w:rsidRPr="00BD4EF8" w:rsidRDefault="00D55425" w:rsidP="00D55425">
      <w:pPr>
        <w:rPr>
          <w:sz w:val="28"/>
          <w:szCs w:val="28"/>
        </w:rPr>
      </w:pPr>
    </w:p>
    <w:p w14:paraId="39B7C11A" w14:textId="4CDE98A4" w:rsidR="00D55425" w:rsidRPr="00B82940" w:rsidRDefault="00D55425" w:rsidP="00D55425">
      <w:pPr>
        <w:rPr>
          <w:b/>
          <w:bCs/>
          <w:sz w:val="28"/>
          <w:szCs w:val="28"/>
        </w:rPr>
      </w:pPr>
      <w:r w:rsidRPr="00B82940">
        <w:rPr>
          <w:b/>
          <w:bCs/>
          <w:sz w:val="28"/>
          <w:szCs w:val="28"/>
        </w:rPr>
        <w:t xml:space="preserve">Тема 1. </w:t>
      </w:r>
      <w:r w:rsidR="00B82940">
        <w:rPr>
          <w:b/>
          <w:bCs/>
          <w:sz w:val="28"/>
          <w:szCs w:val="28"/>
        </w:rPr>
        <w:t>История становления дисциплины «Наци</w:t>
      </w:r>
      <w:r w:rsidR="00EA69D2">
        <w:rPr>
          <w:b/>
          <w:bCs/>
          <w:sz w:val="28"/>
          <w:szCs w:val="28"/>
        </w:rPr>
        <w:t>ональный брендинг».</w:t>
      </w:r>
    </w:p>
    <w:p w14:paraId="36762323" w14:textId="47F0A6A9" w:rsidR="00B110FA" w:rsidRPr="00B110FA" w:rsidRDefault="00B110FA" w:rsidP="00D55425">
      <w:pPr>
        <w:rPr>
          <w:sz w:val="28"/>
          <w:szCs w:val="28"/>
          <w:highlight w:val="yellow"/>
        </w:rPr>
      </w:pPr>
      <w:r>
        <w:rPr>
          <w:sz w:val="28"/>
          <w:szCs w:val="28"/>
        </w:rPr>
        <w:t xml:space="preserve">Концепции </w:t>
      </w:r>
      <w:r w:rsidRPr="00B110FA">
        <w:rPr>
          <w:sz w:val="28"/>
          <w:szCs w:val="28"/>
        </w:rPr>
        <w:t>товарного маркетинга</w:t>
      </w:r>
      <w:r>
        <w:rPr>
          <w:sz w:val="28"/>
          <w:szCs w:val="28"/>
        </w:rPr>
        <w:t xml:space="preserve"> (</w:t>
      </w:r>
      <w:r w:rsidRPr="00B110FA">
        <w:rPr>
          <w:sz w:val="28"/>
          <w:szCs w:val="28"/>
        </w:rPr>
        <w:t>Д. Аакер, Т. Амблер, П. Дойль, Л. Де Чернатони, Э. Райс, Дж. Траут</w:t>
      </w:r>
      <w:r>
        <w:rPr>
          <w:sz w:val="28"/>
          <w:szCs w:val="28"/>
        </w:rPr>
        <w:t>) и их влияние на формирование дисциплины. Концепции</w:t>
      </w:r>
      <w:r w:rsidRPr="00B110FA">
        <w:rPr>
          <w:sz w:val="28"/>
          <w:szCs w:val="28"/>
        </w:rPr>
        <w:t xml:space="preserve"> маркетинга территорий</w:t>
      </w:r>
      <w:r>
        <w:rPr>
          <w:sz w:val="28"/>
          <w:szCs w:val="28"/>
        </w:rPr>
        <w:t xml:space="preserve"> (</w:t>
      </w:r>
      <w:r w:rsidRPr="00B110FA">
        <w:rPr>
          <w:sz w:val="28"/>
          <w:szCs w:val="28"/>
        </w:rPr>
        <w:t>Ф. Котлер, К. Асплунд, И. Рейн, Д. Хайдер, М. Каваратзис, А. Панкрухин, Д. Визгалов</w:t>
      </w:r>
      <w:r>
        <w:rPr>
          <w:sz w:val="28"/>
          <w:szCs w:val="28"/>
        </w:rPr>
        <w:t>) и их влияние на формирование дисциплины</w:t>
      </w:r>
      <w:r w:rsidR="00E55E2D">
        <w:rPr>
          <w:sz w:val="28"/>
          <w:szCs w:val="28"/>
        </w:rPr>
        <w:t>.</w:t>
      </w:r>
      <w:r w:rsidR="00EA69D2">
        <w:rPr>
          <w:sz w:val="28"/>
          <w:szCs w:val="28"/>
        </w:rPr>
        <w:t xml:space="preserve"> Концепции страновой имиджелогии и их влияние на формирование дисциплины.</w:t>
      </w:r>
      <w:r w:rsidRPr="00B110FA">
        <w:rPr>
          <w:sz w:val="28"/>
          <w:szCs w:val="28"/>
        </w:rPr>
        <w:t xml:space="preserve"> </w:t>
      </w:r>
      <w:r w:rsidR="00E55E2D">
        <w:rPr>
          <w:sz w:val="28"/>
          <w:szCs w:val="28"/>
        </w:rPr>
        <w:t>Появление н</w:t>
      </w:r>
      <w:r w:rsidRPr="00B110FA">
        <w:rPr>
          <w:sz w:val="28"/>
          <w:szCs w:val="28"/>
        </w:rPr>
        <w:t>ациональн</w:t>
      </w:r>
      <w:r w:rsidR="00E55E2D">
        <w:rPr>
          <w:sz w:val="28"/>
          <w:szCs w:val="28"/>
        </w:rPr>
        <w:t>ого</w:t>
      </w:r>
      <w:r w:rsidRPr="00B110FA">
        <w:rPr>
          <w:sz w:val="28"/>
          <w:szCs w:val="28"/>
        </w:rPr>
        <w:t xml:space="preserve"> брендинг</w:t>
      </w:r>
      <w:r w:rsidR="00E55E2D">
        <w:rPr>
          <w:sz w:val="28"/>
          <w:szCs w:val="28"/>
        </w:rPr>
        <w:t>а</w:t>
      </w:r>
      <w:r w:rsidRPr="00B110FA">
        <w:rPr>
          <w:sz w:val="28"/>
          <w:szCs w:val="28"/>
        </w:rPr>
        <w:t xml:space="preserve"> как </w:t>
      </w:r>
      <w:r w:rsidR="00E55E2D">
        <w:rPr>
          <w:sz w:val="28"/>
          <w:szCs w:val="28"/>
        </w:rPr>
        <w:t xml:space="preserve">самостоятельного </w:t>
      </w:r>
      <w:r w:rsidRPr="00B110FA">
        <w:rPr>
          <w:sz w:val="28"/>
          <w:szCs w:val="28"/>
        </w:rPr>
        <w:t>научно</w:t>
      </w:r>
      <w:r w:rsidR="00E55E2D">
        <w:rPr>
          <w:sz w:val="28"/>
          <w:szCs w:val="28"/>
        </w:rPr>
        <w:t>го</w:t>
      </w:r>
      <w:r w:rsidRPr="00B110FA">
        <w:rPr>
          <w:sz w:val="28"/>
          <w:szCs w:val="28"/>
        </w:rPr>
        <w:t xml:space="preserve"> направлени</w:t>
      </w:r>
      <w:r w:rsidR="00E55E2D">
        <w:rPr>
          <w:sz w:val="28"/>
          <w:szCs w:val="28"/>
        </w:rPr>
        <w:t>я. К</w:t>
      </w:r>
      <w:r w:rsidRPr="00B110FA">
        <w:rPr>
          <w:sz w:val="28"/>
          <w:szCs w:val="28"/>
        </w:rPr>
        <w:t>онцепци</w:t>
      </w:r>
      <w:r w:rsidR="00E55E2D">
        <w:rPr>
          <w:sz w:val="28"/>
          <w:szCs w:val="28"/>
        </w:rPr>
        <w:t>я</w:t>
      </w:r>
      <w:r w:rsidRPr="00B110FA">
        <w:rPr>
          <w:sz w:val="28"/>
          <w:szCs w:val="28"/>
        </w:rPr>
        <w:t xml:space="preserve"> конкурентной идентичности С. Анхольт</w:t>
      </w:r>
      <w:r w:rsidR="00E55E2D">
        <w:rPr>
          <w:sz w:val="28"/>
          <w:szCs w:val="28"/>
        </w:rPr>
        <w:t>а.</w:t>
      </w:r>
      <w:r w:rsidRPr="00B110FA">
        <w:rPr>
          <w:sz w:val="28"/>
          <w:szCs w:val="28"/>
        </w:rPr>
        <w:t xml:space="preserve"> </w:t>
      </w:r>
      <w:r w:rsidR="00E55E2D">
        <w:rPr>
          <w:sz w:val="28"/>
          <w:szCs w:val="28"/>
        </w:rPr>
        <w:t xml:space="preserve">Концепция </w:t>
      </w:r>
      <w:r w:rsidRPr="00B110FA">
        <w:rPr>
          <w:sz w:val="28"/>
          <w:szCs w:val="28"/>
        </w:rPr>
        <w:t>ценности капитала бренда государства</w:t>
      </w:r>
      <w:r w:rsidR="00E55E2D">
        <w:rPr>
          <w:sz w:val="28"/>
          <w:szCs w:val="28"/>
        </w:rPr>
        <w:t xml:space="preserve"> К. Динни</w:t>
      </w:r>
      <w:r w:rsidRPr="00B110FA">
        <w:rPr>
          <w:sz w:val="28"/>
          <w:szCs w:val="28"/>
        </w:rPr>
        <w:t xml:space="preserve">. </w:t>
      </w:r>
      <w:r w:rsidR="00E55E2D">
        <w:rPr>
          <w:sz w:val="28"/>
          <w:szCs w:val="28"/>
        </w:rPr>
        <w:t>Исследование п</w:t>
      </w:r>
      <w:r w:rsidRPr="00B110FA">
        <w:rPr>
          <w:sz w:val="28"/>
          <w:szCs w:val="28"/>
        </w:rPr>
        <w:t>ерспектив</w:t>
      </w:r>
      <w:r w:rsidR="00E55E2D">
        <w:rPr>
          <w:sz w:val="28"/>
          <w:szCs w:val="28"/>
        </w:rPr>
        <w:t xml:space="preserve"> </w:t>
      </w:r>
      <w:r w:rsidRPr="00B110FA">
        <w:rPr>
          <w:sz w:val="28"/>
          <w:szCs w:val="28"/>
        </w:rPr>
        <w:t>институционализации брендинга страны как академической области Х. Меркелсен</w:t>
      </w:r>
      <w:r w:rsidR="00E55E2D">
        <w:rPr>
          <w:sz w:val="28"/>
          <w:szCs w:val="28"/>
        </w:rPr>
        <w:t>а. Исследование</w:t>
      </w:r>
      <w:r w:rsidRPr="00B110FA">
        <w:rPr>
          <w:sz w:val="28"/>
          <w:szCs w:val="28"/>
        </w:rPr>
        <w:t xml:space="preserve"> методологическ</w:t>
      </w:r>
      <w:r w:rsidR="00E55E2D">
        <w:rPr>
          <w:sz w:val="28"/>
          <w:szCs w:val="28"/>
        </w:rPr>
        <w:t xml:space="preserve">ого </w:t>
      </w:r>
      <w:r w:rsidRPr="00B110FA">
        <w:rPr>
          <w:sz w:val="28"/>
          <w:szCs w:val="28"/>
        </w:rPr>
        <w:t>аппарат</w:t>
      </w:r>
      <w:r w:rsidR="00E55E2D">
        <w:rPr>
          <w:sz w:val="28"/>
          <w:szCs w:val="28"/>
        </w:rPr>
        <w:t>а</w:t>
      </w:r>
      <w:r w:rsidRPr="00B110FA">
        <w:rPr>
          <w:sz w:val="28"/>
          <w:szCs w:val="28"/>
        </w:rPr>
        <w:t xml:space="preserve"> национального брендинга Ч. Чан</w:t>
      </w:r>
      <w:r w:rsidR="00E55E2D">
        <w:rPr>
          <w:sz w:val="28"/>
          <w:szCs w:val="28"/>
        </w:rPr>
        <w:t>я</w:t>
      </w:r>
      <w:r w:rsidRPr="00B110FA">
        <w:rPr>
          <w:sz w:val="28"/>
          <w:szCs w:val="28"/>
        </w:rPr>
        <w:t>, Л. Мараф</w:t>
      </w:r>
      <w:r w:rsidR="00E55E2D">
        <w:rPr>
          <w:sz w:val="28"/>
          <w:szCs w:val="28"/>
        </w:rPr>
        <w:t>ы</w:t>
      </w:r>
      <w:r w:rsidRPr="00B110FA">
        <w:rPr>
          <w:sz w:val="28"/>
          <w:szCs w:val="28"/>
        </w:rPr>
        <w:t>.</w:t>
      </w:r>
    </w:p>
    <w:p w14:paraId="09CD6640" w14:textId="4E8EA03B" w:rsidR="00EA69D2" w:rsidRDefault="00746FD7" w:rsidP="00B110FA">
      <w:pPr>
        <w:rPr>
          <w:sz w:val="28"/>
          <w:szCs w:val="28"/>
        </w:rPr>
      </w:pPr>
      <w:r>
        <w:rPr>
          <w:b/>
          <w:bCs/>
          <w:sz w:val="28"/>
          <w:szCs w:val="28"/>
        </w:rPr>
        <w:t xml:space="preserve">Тема 2. </w:t>
      </w:r>
      <w:r w:rsidR="00B82940" w:rsidRPr="00B82940">
        <w:rPr>
          <w:b/>
          <w:bCs/>
          <w:sz w:val="28"/>
          <w:szCs w:val="28"/>
        </w:rPr>
        <w:t>Концептуальные основы дисциплины «Национальный брендинг».</w:t>
      </w:r>
      <w:r>
        <w:rPr>
          <w:b/>
          <w:bCs/>
          <w:sz w:val="28"/>
          <w:szCs w:val="28"/>
        </w:rPr>
        <w:t xml:space="preserve"> </w:t>
      </w:r>
      <w:r w:rsidRPr="00746FD7">
        <w:rPr>
          <w:sz w:val="28"/>
          <w:szCs w:val="28"/>
        </w:rPr>
        <w:t xml:space="preserve">Коммуникативистика как поле исследования </w:t>
      </w:r>
      <w:r w:rsidR="00B110FA" w:rsidRPr="00746FD7">
        <w:rPr>
          <w:sz w:val="28"/>
          <w:szCs w:val="28"/>
        </w:rPr>
        <w:t xml:space="preserve">проблемы информационных коммуникаций и медиатизации. </w:t>
      </w:r>
      <w:r>
        <w:rPr>
          <w:sz w:val="28"/>
          <w:szCs w:val="28"/>
        </w:rPr>
        <w:t>Развитие информационного цифрового общества в современном глобальном мире. В</w:t>
      </w:r>
      <w:r w:rsidR="00B110FA" w:rsidRPr="00B110FA">
        <w:rPr>
          <w:sz w:val="28"/>
          <w:szCs w:val="28"/>
        </w:rPr>
        <w:t>озрастание значимости феномена информационных войн</w:t>
      </w:r>
      <w:r>
        <w:rPr>
          <w:sz w:val="28"/>
          <w:szCs w:val="28"/>
        </w:rPr>
        <w:t xml:space="preserve">. </w:t>
      </w:r>
      <w:r w:rsidR="00B110FA" w:rsidRPr="00B110FA">
        <w:rPr>
          <w:sz w:val="28"/>
          <w:szCs w:val="28"/>
        </w:rPr>
        <w:t xml:space="preserve"> </w:t>
      </w:r>
      <w:r>
        <w:rPr>
          <w:sz w:val="28"/>
          <w:szCs w:val="28"/>
        </w:rPr>
        <w:t>С</w:t>
      </w:r>
      <w:r w:rsidR="00B110FA" w:rsidRPr="00B110FA">
        <w:rPr>
          <w:sz w:val="28"/>
          <w:szCs w:val="28"/>
        </w:rPr>
        <w:t>имволические коммуникационные послания</w:t>
      </w:r>
      <w:r>
        <w:rPr>
          <w:sz w:val="28"/>
          <w:szCs w:val="28"/>
        </w:rPr>
        <w:t xml:space="preserve"> в стратегии национального брендинга.</w:t>
      </w:r>
      <w:r w:rsidR="00B110FA" w:rsidRPr="00B110FA">
        <w:rPr>
          <w:sz w:val="28"/>
          <w:szCs w:val="28"/>
        </w:rPr>
        <w:t xml:space="preserve"> </w:t>
      </w:r>
      <w:r w:rsidR="00EA69D2">
        <w:rPr>
          <w:sz w:val="28"/>
          <w:szCs w:val="28"/>
        </w:rPr>
        <w:t>П</w:t>
      </w:r>
      <w:r w:rsidR="00EA69D2" w:rsidRPr="00B110FA">
        <w:rPr>
          <w:sz w:val="28"/>
          <w:szCs w:val="28"/>
        </w:rPr>
        <w:t xml:space="preserve">озиционирование в управлении стратегией бренда как процесс получения желаемой позиции в уме аудитории, владение определенным набором ассоциаций в контексте конкурирующих брендов. </w:t>
      </w:r>
      <w:r w:rsidR="000673F9">
        <w:rPr>
          <w:sz w:val="28"/>
          <w:szCs w:val="28"/>
          <w:lang w:val="en-US"/>
        </w:rPr>
        <w:t>PR</w:t>
      </w:r>
      <w:r w:rsidR="000673F9">
        <w:rPr>
          <w:sz w:val="28"/>
          <w:szCs w:val="28"/>
        </w:rPr>
        <w:t xml:space="preserve"> в формировании международного образа государств. Страновая имиджелогия. Структура и функции национального брендинга. </w:t>
      </w:r>
      <w:r>
        <w:rPr>
          <w:sz w:val="28"/>
          <w:szCs w:val="28"/>
        </w:rPr>
        <w:t>О</w:t>
      </w:r>
      <w:r w:rsidR="00B110FA" w:rsidRPr="00B110FA">
        <w:rPr>
          <w:sz w:val="28"/>
          <w:szCs w:val="28"/>
        </w:rPr>
        <w:t>собенност</w:t>
      </w:r>
      <w:r>
        <w:rPr>
          <w:sz w:val="28"/>
          <w:szCs w:val="28"/>
        </w:rPr>
        <w:t>и</w:t>
      </w:r>
      <w:r w:rsidR="00B110FA" w:rsidRPr="00B110FA">
        <w:rPr>
          <w:sz w:val="28"/>
          <w:szCs w:val="28"/>
        </w:rPr>
        <w:t xml:space="preserve"> массового сознания</w:t>
      </w:r>
      <w:r w:rsidR="00D07680">
        <w:rPr>
          <w:sz w:val="28"/>
          <w:szCs w:val="28"/>
        </w:rPr>
        <w:t>, архетипы, стереотипизация в формировании</w:t>
      </w:r>
      <w:r>
        <w:rPr>
          <w:sz w:val="28"/>
          <w:szCs w:val="28"/>
        </w:rPr>
        <w:t xml:space="preserve"> национального </w:t>
      </w:r>
      <w:r w:rsidR="00B110FA" w:rsidRPr="00B110FA">
        <w:rPr>
          <w:sz w:val="28"/>
          <w:szCs w:val="28"/>
        </w:rPr>
        <w:t>бренд</w:t>
      </w:r>
      <w:r w:rsidR="00D07680">
        <w:rPr>
          <w:sz w:val="28"/>
          <w:szCs w:val="28"/>
        </w:rPr>
        <w:t>а</w:t>
      </w:r>
      <w:r w:rsidR="00B110FA" w:rsidRPr="00B110FA">
        <w:rPr>
          <w:sz w:val="28"/>
          <w:szCs w:val="28"/>
        </w:rPr>
        <w:t>.</w:t>
      </w:r>
      <w:r>
        <w:rPr>
          <w:sz w:val="28"/>
          <w:szCs w:val="28"/>
        </w:rPr>
        <w:t xml:space="preserve"> Национальная идентичность и ее влияние на национальный брендинг.</w:t>
      </w:r>
      <w:r w:rsidR="00D07680">
        <w:rPr>
          <w:sz w:val="28"/>
          <w:szCs w:val="28"/>
        </w:rPr>
        <w:t xml:space="preserve"> Фо</w:t>
      </w:r>
      <w:r w:rsidR="00B110FA" w:rsidRPr="00B110FA">
        <w:rPr>
          <w:sz w:val="28"/>
          <w:szCs w:val="28"/>
        </w:rPr>
        <w:t xml:space="preserve">кус национального брендинга на населении и социальной консолидации общества. </w:t>
      </w:r>
      <w:r w:rsidR="00EA69D2">
        <w:rPr>
          <w:sz w:val="28"/>
          <w:szCs w:val="28"/>
        </w:rPr>
        <w:t>Ц</w:t>
      </w:r>
      <w:r w:rsidR="00B110FA" w:rsidRPr="00B110FA">
        <w:rPr>
          <w:sz w:val="28"/>
          <w:szCs w:val="28"/>
        </w:rPr>
        <w:t>енност</w:t>
      </w:r>
      <w:r w:rsidR="00EA69D2">
        <w:rPr>
          <w:sz w:val="28"/>
          <w:szCs w:val="28"/>
        </w:rPr>
        <w:t>и</w:t>
      </w:r>
      <w:r w:rsidR="00B110FA" w:rsidRPr="00B110FA">
        <w:rPr>
          <w:sz w:val="28"/>
          <w:szCs w:val="28"/>
        </w:rPr>
        <w:t xml:space="preserve"> патриотизма и великодержавности, проблемы доверия и легитимации власти как значимого социального капитала</w:t>
      </w:r>
      <w:r w:rsidR="00EA69D2">
        <w:rPr>
          <w:sz w:val="28"/>
          <w:szCs w:val="28"/>
        </w:rPr>
        <w:t xml:space="preserve"> в стратегии </w:t>
      </w:r>
      <w:r w:rsidR="00EA69D2">
        <w:rPr>
          <w:sz w:val="28"/>
          <w:szCs w:val="28"/>
        </w:rPr>
        <w:lastRenderedPageBreak/>
        <w:t>национального брендинга. Внутриполитический аспект национального брендинга. Внешнеполитический аспект национального брендинга.</w:t>
      </w:r>
    </w:p>
    <w:p w14:paraId="07C5FF3F" w14:textId="60327EFF" w:rsidR="00EA69D2" w:rsidRPr="00EA69D2" w:rsidRDefault="00EA69D2" w:rsidP="00EA69D2">
      <w:pPr>
        <w:rPr>
          <w:b/>
          <w:bCs/>
          <w:sz w:val="28"/>
          <w:szCs w:val="28"/>
        </w:rPr>
      </w:pPr>
      <w:r w:rsidRPr="00EA69D2">
        <w:rPr>
          <w:b/>
          <w:bCs/>
          <w:sz w:val="28"/>
          <w:szCs w:val="28"/>
        </w:rPr>
        <w:t xml:space="preserve">Тема 3. Технологии национального брендинга. </w:t>
      </w:r>
    </w:p>
    <w:p w14:paraId="481CF571" w14:textId="1185D21A" w:rsidR="00EA69D2" w:rsidRDefault="00EA69D2" w:rsidP="00EA69D2">
      <w:pPr>
        <w:rPr>
          <w:sz w:val="28"/>
          <w:szCs w:val="28"/>
        </w:rPr>
      </w:pPr>
      <w:r>
        <w:rPr>
          <w:sz w:val="28"/>
          <w:szCs w:val="28"/>
        </w:rPr>
        <w:t>И</w:t>
      </w:r>
      <w:r w:rsidRPr="00B110FA">
        <w:rPr>
          <w:sz w:val="28"/>
          <w:szCs w:val="28"/>
        </w:rPr>
        <w:t>спользовани</w:t>
      </w:r>
      <w:r>
        <w:rPr>
          <w:sz w:val="28"/>
          <w:szCs w:val="28"/>
        </w:rPr>
        <w:t>е</w:t>
      </w:r>
      <w:r w:rsidRPr="00B110FA">
        <w:rPr>
          <w:sz w:val="28"/>
          <w:szCs w:val="28"/>
        </w:rPr>
        <w:t xml:space="preserve"> инновационных технологий в стратегии брендинга как способ усиления инновационного потенциала территорий. Преобладание отношенческой парадигмы в современном политическом маркетинге</w:t>
      </w:r>
      <w:r>
        <w:rPr>
          <w:sz w:val="28"/>
          <w:szCs w:val="28"/>
        </w:rPr>
        <w:t xml:space="preserve">, </w:t>
      </w:r>
      <w:r w:rsidRPr="00B110FA">
        <w:rPr>
          <w:sz w:val="28"/>
          <w:szCs w:val="28"/>
        </w:rPr>
        <w:t>ориентаци</w:t>
      </w:r>
      <w:r>
        <w:rPr>
          <w:sz w:val="28"/>
          <w:szCs w:val="28"/>
        </w:rPr>
        <w:t>я</w:t>
      </w:r>
      <w:r w:rsidRPr="00B110FA">
        <w:rPr>
          <w:sz w:val="28"/>
          <w:szCs w:val="28"/>
        </w:rPr>
        <w:t xml:space="preserve"> на потребителя при использовании технологий брендинга территорий как политического товара. </w:t>
      </w:r>
      <w:r>
        <w:rPr>
          <w:sz w:val="28"/>
          <w:szCs w:val="28"/>
        </w:rPr>
        <w:t>С</w:t>
      </w:r>
      <w:r w:rsidRPr="00B110FA">
        <w:rPr>
          <w:sz w:val="28"/>
          <w:szCs w:val="28"/>
        </w:rPr>
        <w:t>ущественно</w:t>
      </w:r>
      <w:r>
        <w:rPr>
          <w:sz w:val="28"/>
          <w:szCs w:val="28"/>
        </w:rPr>
        <w:t>е</w:t>
      </w:r>
      <w:r w:rsidRPr="00B110FA">
        <w:rPr>
          <w:sz w:val="28"/>
          <w:szCs w:val="28"/>
        </w:rPr>
        <w:t xml:space="preserve"> расшир</w:t>
      </w:r>
      <w:r>
        <w:rPr>
          <w:sz w:val="28"/>
          <w:szCs w:val="28"/>
        </w:rPr>
        <w:t xml:space="preserve">ения </w:t>
      </w:r>
      <w:r w:rsidRPr="00B110FA">
        <w:rPr>
          <w:sz w:val="28"/>
          <w:szCs w:val="28"/>
        </w:rPr>
        <w:t>инструментари</w:t>
      </w:r>
      <w:r>
        <w:rPr>
          <w:sz w:val="28"/>
          <w:szCs w:val="28"/>
        </w:rPr>
        <w:t xml:space="preserve">я </w:t>
      </w:r>
      <w:r w:rsidRPr="00B110FA">
        <w:rPr>
          <w:sz w:val="28"/>
          <w:szCs w:val="28"/>
        </w:rPr>
        <w:t xml:space="preserve">современного </w:t>
      </w:r>
      <w:r>
        <w:rPr>
          <w:sz w:val="28"/>
          <w:szCs w:val="28"/>
        </w:rPr>
        <w:t xml:space="preserve">национального </w:t>
      </w:r>
      <w:r w:rsidRPr="00B110FA">
        <w:rPr>
          <w:sz w:val="28"/>
          <w:szCs w:val="28"/>
        </w:rPr>
        <w:t>брендинга</w:t>
      </w:r>
      <w:r>
        <w:rPr>
          <w:sz w:val="28"/>
          <w:szCs w:val="28"/>
        </w:rPr>
        <w:t xml:space="preserve"> вследствие </w:t>
      </w:r>
      <w:r w:rsidRPr="00B110FA">
        <w:rPr>
          <w:sz w:val="28"/>
          <w:szCs w:val="28"/>
        </w:rPr>
        <w:t>появлени</w:t>
      </w:r>
      <w:r>
        <w:rPr>
          <w:sz w:val="28"/>
          <w:szCs w:val="28"/>
        </w:rPr>
        <w:t xml:space="preserve">я </w:t>
      </w:r>
      <w:r w:rsidRPr="00B110FA">
        <w:rPr>
          <w:sz w:val="28"/>
          <w:szCs w:val="28"/>
        </w:rPr>
        <w:t xml:space="preserve">современных медиа. Использование социальных сетей и блогов как технологии брендинга. Технологии сенсорного </w:t>
      </w:r>
      <w:r>
        <w:rPr>
          <w:sz w:val="28"/>
          <w:szCs w:val="28"/>
        </w:rPr>
        <w:t xml:space="preserve">брендинга </w:t>
      </w:r>
      <w:r w:rsidRPr="00B110FA">
        <w:rPr>
          <w:sz w:val="28"/>
          <w:szCs w:val="28"/>
        </w:rPr>
        <w:t>(повышение лояльности потребителя к бренду через воздействие на все сенсорные каналы - визуальные, звуковые, вкусовые, обонятельные и осязательные)</w:t>
      </w:r>
      <w:r>
        <w:rPr>
          <w:sz w:val="28"/>
          <w:szCs w:val="28"/>
        </w:rPr>
        <w:t xml:space="preserve"> в формировании территориального бренда. Технологии</w:t>
      </w:r>
      <w:r w:rsidRPr="00B110FA">
        <w:rPr>
          <w:sz w:val="28"/>
          <w:szCs w:val="28"/>
        </w:rPr>
        <w:t xml:space="preserve"> событийного </w:t>
      </w:r>
      <w:r>
        <w:rPr>
          <w:sz w:val="28"/>
          <w:szCs w:val="28"/>
        </w:rPr>
        <w:t>брендинга (</w:t>
      </w:r>
      <w:r w:rsidRPr="00B110FA">
        <w:rPr>
          <w:sz w:val="28"/>
          <w:szCs w:val="28"/>
        </w:rPr>
        <w:t xml:space="preserve">проекты, событийные мероприятия, создающие позитивные информационные поводы) </w:t>
      </w:r>
      <w:r>
        <w:rPr>
          <w:sz w:val="28"/>
          <w:szCs w:val="28"/>
        </w:rPr>
        <w:t xml:space="preserve">в </w:t>
      </w:r>
      <w:r w:rsidRPr="00B110FA">
        <w:rPr>
          <w:sz w:val="28"/>
          <w:szCs w:val="28"/>
        </w:rPr>
        <w:t>формировани</w:t>
      </w:r>
      <w:r>
        <w:rPr>
          <w:sz w:val="28"/>
          <w:szCs w:val="28"/>
        </w:rPr>
        <w:t>и</w:t>
      </w:r>
      <w:r w:rsidRPr="00B110FA">
        <w:rPr>
          <w:sz w:val="28"/>
          <w:szCs w:val="28"/>
        </w:rPr>
        <w:t xml:space="preserve"> территориального бренда. </w:t>
      </w:r>
      <w:r>
        <w:rPr>
          <w:sz w:val="28"/>
          <w:szCs w:val="28"/>
        </w:rPr>
        <w:t>Г</w:t>
      </w:r>
      <w:r w:rsidRPr="00B110FA">
        <w:rPr>
          <w:sz w:val="28"/>
          <w:szCs w:val="28"/>
        </w:rPr>
        <w:t xml:space="preserve">астрономический, спортивный, туристический брендинг. </w:t>
      </w:r>
      <w:r>
        <w:rPr>
          <w:sz w:val="28"/>
          <w:szCs w:val="28"/>
        </w:rPr>
        <w:t>К</w:t>
      </w:r>
      <w:r w:rsidRPr="00B110FA">
        <w:rPr>
          <w:sz w:val="28"/>
          <w:szCs w:val="28"/>
        </w:rPr>
        <w:t xml:space="preserve">оммерческий национализм, коммерческие бренды </w:t>
      </w:r>
      <w:r>
        <w:rPr>
          <w:sz w:val="28"/>
          <w:szCs w:val="28"/>
        </w:rPr>
        <w:t xml:space="preserve">как </w:t>
      </w:r>
      <w:r w:rsidRPr="00B110FA">
        <w:rPr>
          <w:sz w:val="28"/>
          <w:szCs w:val="28"/>
        </w:rPr>
        <w:t>инструмент</w:t>
      </w:r>
      <w:r>
        <w:rPr>
          <w:sz w:val="28"/>
          <w:szCs w:val="28"/>
        </w:rPr>
        <w:t>ы</w:t>
      </w:r>
      <w:r w:rsidRPr="00B110FA">
        <w:rPr>
          <w:sz w:val="28"/>
          <w:szCs w:val="28"/>
        </w:rPr>
        <w:t xml:space="preserve"> передачи национальной культуры, брендинг территории через фигуру лидера, социальный брендинг. </w:t>
      </w:r>
    </w:p>
    <w:p w14:paraId="55D9FCC5" w14:textId="5AA264ED" w:rsidR="00DC6150" w:rsidRDefault="00DC6150" w:rsidP="00EA69D2">
      <w:pPr>
        <w:rPr>
          <w:b/>
          <w:bCs/>
          <w:sz w:val="28"/>
          <w:szCs w:val="28"/>
        </w:rPr>
      </w:pPr>
      <w:r w:rsidRPr="00DC6150">
        <w:rPr>
          <w:b/>
          <w:bCs/>
          <w:sz w:val="28"/>
          <w:szCs w:val="28"/>
        </w:rPr>
        <w:t xml:space="preserve">Тема 4. </w:t>
      </w:r>
      <w:r w:rsidR="00744E29">
        <w:rPr>
          <w:b/>
          <w:bCs/>
          <w:sz w:val="28"/>
          <w:szCs w:val="28"/>
        </w:rPr>
        <w:t xml:space="preserve">Национальный брендинг как </w:t>
      </w:r>
      <w:r w:rsidR="000524D8">
        <w:rPr>
          <w:b/>
          <w:bCs/>
          <w:sz w:val="28"/>
          <w:szCs w:val="28"/>
        </w:rPr>
        <w:t>инструмент «мягкой силы» государства.</w:t>
      </w:r>
    </w:p>
    <w:p w14:paraId="18768C12" w14:textId="61C2C7EE" w:rsidR="00DC6150" w:rsidRPr="00744E29" w:rsidRDefault="000524D8" w:rsidP="00EA69D2">
      <w:pPr>
        <w:rPr>
          <w:sz w:val="28"/>
          <w:szCs w:val="28"/>
        </w:rPr>
      </w:pPr>
      <w:r>
        <w:rPr>
          <w:sz w:val="28"/>
          <w:szCs w:val="28"/>
        </w:rPr>
        <w:t xml:space="preserve">Эволюция теоретических подходов к публичной дипломатии. </w:t>
      </w:r>
      <w:r w:rsidR="00DC6150">
        <w:rPr>
          <w:sz w:val="28"/>
          <w:szCs w:val="28"/>
        </w:rPr>
        <w:t>С</w:t>
      </w:r>
      <w:r w:rsidR="00DC6150" w:rsidRPr="00B110FA">
        <w:rPr>
          <w:sz w:val="28"/>
          <w:szCs w:val="28"/>
        </w:rPr>
        <w:t xml:space="preserve">тратегии «мягкой силы» при формировании международного образа страны на основе политико-культурных ценностей. </w:t>
      </w:r>
      <w:r>
        <w:rPr>
          <w:sz w:val="28"/>
          <w:szCs w:val="28"/>
        </w:rPr>
        <w:t>Публичная дипломатия как важный элемент стратегии национального брендинга.</w:t>
      </w:r>
      <w:r w:rsidRPr="000524D8">
        <w:t xml:space="preserve"> </w:t>
      </w:r>
      <w:r w:rsidRPr="000524D8">
        <w:rPr>
          <w:sz w:val="28"/>
          <w:szCs w:val="28"/>
        </w:rPr>
        <w:t>Публичная дипломатия в условиях глобализации.</w:t>
      </w:r>
      <w:r>
        <w:t xml:space="preserve"> </w:t>
      </w:r>
      <w:r>
        <w:rPr>
          <w:sz w:val="28"/>
          <w:szCs w:val="28"/>
        </w:rPr>
        <w:t>Формирование</w:t>
      </w:r>
      <w:r w:rsidRPr="000524D8">
        <w:rPr>
          <w:sz w:val="28"/>
          <w:szCs w:val="28"/>
        </w:rPr>
        <w:t xml:space="preserve"> горизонтальны</w:t>
      </w:r>
      <w:r>
        <w:rPr>
          <w:sz w:val="28"/>
          <w:szCs w:val="28"/>
        </w:rPr>
        <w:t>х</w:t>
      </w:r>
      <w:r w:rsidRPr="000524D8">
        <w:rPr>
          <w:sz w:val="28"/>
          <w:szCs w:val="28"/>
        </w:rPr>
        <w:t xml:space="preserve"> сетевы</w:t>
      </w:r>
      <w:r>
        <w:rPr>
          <w:sz w:val="28"/>
          <w:szCs w:val="28"/>
        </w:rPr>
        <w:t>х</w:t>
      </w:r>
      <w:r w:rsidRPr="000524D8">
        <w:rPr>
          <w:sz w:val="28"/>
          <w:szCs w:val="28"/>
        </w:rPr>
        <w:t xml:space="preserve"> связ</w:t>
      </w:r>
      <w:r>
        <w:rPr>
          <w:sz w:val="28"/>
          <w:szCs w:val="28"/>
        </w:rPr>
        <w:t>ей</w:t>
      </w:r>
      <w:r w:rsidRPr="000524D8">
        <w:rPr>
          <w:sz w:val="28"/>
          <w:szCs w:val="28"/>
        </w:rPr>
        <w:t xml:space="preserve"> с привлечением общественности вместо вертикальных иерархий</w:t>
      </w:r>
      <w:r>
        <w:rPr>
          <w:sz w:val="28"/>
          <w:szCs w:val="28"/>
        </w:rPr>
        <w:t>.</w:t>
      </w:r>
      <w:r w:rsidRPr="000524D8">
        <w:t xml:space="preserve"> </w:t>
      </w:r>
      <w:r w:rsidRPr="000524D8">
        <w:rPr>
          <w:sz w:val="28"/>
          <w:szCs w:val="28"/>
        </w:rPr>
        <w:t>Управление социальной привлекательностью географического пространства с использованием социальной власти.</w:t>
      </w:r>
      <w:r>
        <w:t xml:space="preserve"> </w:t>
      </w:r>
      <w:r>
        <w:rPr>
          <w:sz w:val="28"/>
          <w:szCs w:val="28"/>
        </w:rPr>
        <w:t>С</w:t>
      </w:r>
      <w:r w:rsidRPr="000524D8">
        <w:rPr>
          <w:sz w:val="28"/>
          <w:szCs w:val="28"/>
        </w:rPr>
        <w:t xml:space="preserve">оциальные медиа </w:t>
      </w:r>
      <w:r>
        <w:rPr>
          <w:sz w:val="28"/>
          <w:szCs w:val="28"/>
        </w:rPr>
        <w:t>как к</w:t>
      </w:r>
      <w:r w:rsidRPr="000524D8">
        <w:rPr>
          <w:sz w:val="28"/>
          <w:szCs w:val="28"/>
        </w:rPr>
        <w:t xml:space="preserve">лючевой </w:t>
      </w:r>
      <w:r>
        <w:rPr>
          <w:sz w:val="28"/>
          <w:szCs w:val="28"/>
        </w:rPr>
        <w:t xml:space="preserve">инструмент </w:t>
      </w:r>
      <w:r w:rsidRPr="000524D8">
        <w:rPr>
          <w:sz w:val="28"/>
          <w:szCs w:val="28"/>
        </w:rPr>
        <w:t>в формировании значений и смыслов в политическом поле, измен</w:t>
      </w:r>
      <w:r>
        <w:rPr>
          <w:sz w:val="28"/>
          <w:szCs w:val="28"/>
        </w:rPr>
        <w:t>ение</w:t>
      </w:r>
      <w:r w:rsidRPr="000524D8">
        <w:rPr>
          <w:sz w:val="28"/>
          <w:szCs w:val="28"/>
        </w:rPr>
        <w:t xml:space="preserve"> природ</w:t>
      </w:r>
      <w:r>
        <w:rPr>
          <w:sz w:val="28"/>
          <w:szCs w:val="28"/>
        </w:rPr>
        <w:t xml:space="preserve">ы </w:t>
      </w:r>
      <w:r w:rsidRPr="000524D8">
        <w:rPr>
          <w:sz w:val="28"/>
          <w:szCs w:val="28"/>
        </w:rPr>
        <w:t>публичной дипломатии</w:t>
      </w:r>
      <w:r>
        <w:rPr>
          <w:sz w:val="28"/>
          <w:szCs w:val="28"/>
        </w:rPr>
        <w:t xml:space="preserve">. </w:t>
      </w:r>
      <w:r w:rsidR="000673F9">
        <w:rPr>
          <w:sz w:val="28"/>
          <w:szCs w:val="28"/>
        </w:rPr>
        <w:t xml:space="preserve">Технологии публичной дипломатии. </w:t>
      </w:r>
      <w:r>
        <w:rPr>
          <w:sz w:val="28"/>
          <w:szCs w:val="28"/>
        </w:rPr>
        <w:t xml:space="preserve">Субъекты публичной дипломатии. </w:t>
      </w:r>
      <w:r w:rsidR="000673F9">
        <w:rPr>
          <w:sz w:val="28"/>
          <w:szCs w:val="28"/>
        </w:rPr>
        <w:t xml:space="preserve">Мероприятия и проекты стратегии публичной дипломатии. </w:t>
      </w:r>
      <w:r>
        <w:rPr>
          <w:sz w:val="28"/>
          <w:szCs w:val="28"/>
        </w:rPr>
        <w:t>Кейсы международных стратегий публичной дипломатии.</w:t>
      </w:r>
    </w:p>
    <w:p w14:paraId="1C2677C4" w14:textId="1A252445" w:rsidR="00EA69D2" w:rsidRPr="00EA69D2" w:rsidRDefault="00EA69D2" w:rsidP="00EA69D2">
      <w:pPr>
        <w:rPr>
          <w:b/>
          <w:bCs/>
          <w:sz w:val="28"/>
          <w:szCs w:val="28"/>
        </w:rPr>
      </w:pPr>
      <w:r w:rsidRPr="00EA69D2">
        <w:rPr>
          <w:b/>
          <w:bCs/>
          <w:sz w:val="28"/>
          <w:szCs w:val="28"/>
        </w:rPr>
        <w:t xml:space="preserve">Тема </w:t>
      </w:r>
      <w:r w:rsidR="00DC6150">
        <w:rPr>
          <w:b/>
          <w:bCs/>
          <w:sz w:val="28"/>
          <w:szCs w:val="28"/>
        </w:rPr>
        <w:t>5</w:t>
      </w:r>
      <w:r w:rsidRPr="00EA69D2">
        <w:rPr>
          <w:b/>
          <w:bCs/>
          <w:sz w:val="28"/>
          <w:szCs w:val="28"/>
        </w:rPr>
        <w:t xml:space="preserve">. </w:t>
      </w:r>
      <w:r w:rsidR="00C03B89">
        <w:rPr>
          <w:b/>
          <w:bCs/>
          <w:sz w:val="28"/>
          <w:szCs w:val="28"/>
        </w:rPr>
        <w:t>Практические к</w:t>
      </w:r>
      <w:r w:rsidRPr="00EA69D2">
        <w:rPr>
          <w:b/>
          <w:bCs/>
          <w:sz w:val="28"/>
          <w:szCs w:val="28"/>
        </w:rPr>
        <w:t xml:space="preserve">ейсы национального брендинга. </w:t>
      </w:r>
    </w:p>
    <w:p w14:paraId="08DC6DFF" w14:textId="44B39DD9" w:rsidR="00F1229A" w:rsidRDefault="00F1229A" w:rsidP="00B110FA">
      <w:pPr>
        <w:rPr>
          <w:sz w:val="28"/>
          <w:szCs w:val="28"/>
        </w:rPr>
      </w:pPr>
      <w:r>
        <w:rPr>
          <w:sz w:val="28"/>
          <w:szCs w:val="28"/>
        </w:rPr>
        <w:t xml:space="preserve">Западный опыт формирования национальных брендов. Национальный </w:t>
      </w:r>
      <w:r w:rsidR="005E1D10">
        <w:rPr>
          <w:sz w:val="28"/>
          <w:szCs w:val="28"/>
        </w:rPr>
        <w:t>супер-</w:t>
      </w:r>
      <w:r>
        <w:rPr>
          <w:sz w:val="28"/>
          <w:szCs w:val="28"/>
        </w:rPr>
        <w:t>бренд США. Брендинг-к</w:t>
      </w:r>
      <w:r w:rsidR="00EA69D2" w:rsidRPr="00B110FA">
        <w:rPr>
          <w:sz w:val="28"/>
          <w:szCs w:val="28"/>
        </w:rPr>
        <w:t>ампания «Крутой Британии»</w:t>
      </w:r>
      <w:r w:rsidR="005E1D10" w:rsidRPr="005E1D10">
        <w:rPr>
          <w:sz w:val="28"/>
          <w:szCs w:val="28"/>
        </w:rPr>
        <w:t xml:space="preserve"> («Cool Britannia!»)</w:t>
      </w:r>
      <w:r w:rsidR="00EA69D2" w:rsidRPr="00B110FA">
        <w:rPr>
          <w:sz w:val="28"/>
          <w:szCs w:val="28"/>
        </w:rPr>
        <w:t>, представляющая Соединенное Королевство как модный центр для отрасли, дизайна и культуры</w:t>
      </w:r>
      <w:r>
        <w:rPr>
          <w:sz w:val="28"/>
          <w:szCs w:val="28"/>
        </w:rPr>
        <w:t>. Р</w:t>
      </w:r>
      <w:r w:rsidRPr="00B110FA">
        <w:rPr>
          <w:sz w:val="28"/>
          <w:szCs w:val="28"/>
        </w:rPr>
        <w:t>ебрендинг Германии как правового государства и культурного центра</w:t>
      </w:r>
      <w:r w:rsidR="005E1D10">
        <w:rPr>
          <w:sz w:val="28"/>
          <w:szCs w:val="28"/>
        </w:rPr>
        <w:t xml:space="preserve"> </w:t>
      </w:r>
      <w:r w:rsidR="005E1D10" w:rsidRPr="005E1D10">
        <w:rPr>
          <w:sz w:val="28"/>
          <w:szCs w:val="28"/>
        </w:rPr>
        <w:t>(«Германия – страна идей»)</w:t>
      </w:r>
      <w:r w:rsidRPr="00B110FA">
        <w:rPr>
          <w:sz w:val="28"/>
          <w:szCs w:val="28"/>
        </w:rPr>
        <w:t>.</w:t>
      </w:r>
      <w:r>
        <w:rPr>
          <w:sz w:val="28"/>
          <w:szCs w:val="28"/>
        </w:rPr>
        <w:t xml:space="preserve"> </w:t>
      </w:r>
      <w:r w:rsidR="005E1D10">
        <w:rPr>
          <w:sz w:val="28"/>
          <w:szCs w:val="28"/>
        </w:rPr>
        <w:t xml:space="preserve">Национальный бренд </w:t>
      </w:r>
      <w:r w:rsidR="005E1D10" w:rsidRPr="005E1D10">
        <w:rPr>
          <w:sz w:val="28"/>
          <w:szCs w:val="28"/>
        </w:rPr>
        <w:t>Франции («Новая Франция – страна инноваций»)</w:t>
      </w:r>
      <w:r w:rsidR="005E1D10">
        <w:rPr>
          <w:sz w:val="28"/>
          <w:szCs w:val="28"/>
        </w:rPr>
        <w:t>.</w:t>
      </w:r>
      <w:r w:rsidR="005E1D10" w:rsidRPr="005E1D10">
        <w:rPr>
          <w:sz w:val="28"/>
          <w:szCs w:val="28"/>
        </w:rPr>
        <w:t xml:space="preserve"> </w:t>
      </w:r>
      <w:r w:rsidR="005E1D10">
        <w:rPr>
          <w:sz w:val="28"/>
          <w:szCs w:val="28"/>
        </w:rPr>
        <w:t xml:space="preserve">Национальный бренд Швейцарии </w:t>
      </w:r>
      <w:r w:rsidR="005E1D10" w:rsidRPr="005E1D10">
        <w:rPr>
          <w:sz w:val="28"/>
          <w:szCs w:val="28"/>
        </w:rPr>
        <w:t>(концепт «Swissness»)</w:t>
      </w:r>
      <w:r w:rsidR="005E1D10">
        <w:rPr>
          <w:sz w:val="28"/>
          <w:szCs w:val="28"/>
        </w:rPr>
        <w:t>.</w:t>
      </w:r>
      <w:r w:rsidR="005E1D10" w:rsidRPr="005E1D10">
        <w:rPr>
          <w:sz w:val="28"/>
          <w:szCs w:val="28"/>
        </w:rPr>
        <w:t xml:space="preserve"> </w:t>
      </w:r>
      <w:r w:rsidR="005E1D10">
        <w:rPr>
          <w:sz w:val="28"/>
          <w:szCs w:val="28"/>
        </w:rPr>
        <w:t xml:space="preserve">Национальный бренд </w:t>
      </w:r>
      <w:r w:rsidR="005E1D10" w:rsidRPr="005E1D10">
        <w:rPr>
          <w:sz w:val="28"/>
          <w:szCs w:val="28"/>
        </w:rPr>
        <w:t>Швеции («Прогресс и инновации в единстве с природой»)</w:t>
      </w:r>
      <w:r w:rsidR="00DC6150">
        <w:rPr>
          <w:sz w:val="28"/>
          <w:szCs w:val="28"/>
        </w:rPr>
        <w:t xml:space="preserve">. </w:t>
      </w:r>
      <w:r>
        <w:rPr>
          <w:sz w:val="28"/>
          <w:szCs w:val="28"/>
        </w:rPr>
        <w:t>П</w:t>
      </w:r>
      <w:r w:rsidR="00EA69D2" w:rsidRPr="00B110FA">
        <w:rPr>
          <w:sz w:val="28"/>
          <w:szCs w:val="28"/>
        </w:rPr>
        <w:t>рактика национального брендинга островного государства Мальты через политику, PR и культуру</w:t>
      </w:r>
      <w:r>
        <w:rPr>
          <w:sz w:val="28"/>
          <w:szCs w:val="28"/>
        </w:rPr>
        <w:t xml:space="preserve">. Восточный </w:t>
      </w:r>
      <w:r>
        <w:rPr>
          <w:sz w:val="28"/>
          <w:szCs w:val="28"/>
        </w:rPr>
        <w:lastRenderedPageBreak/>
        <w:t>опыт формирования национальных брендов. Национальный бренд Китая. Опыт Индии по формированию национального бренда</w:t>
      </w:r>
      <w:r w:rsidR="005E1D10">
        <w:rPr>
          <w:sz w:val="28"/>
          <w:szCs w:val="28"/>
        </w:rPr>
        <w:t xml:space="preserve"> (</w:t>
      </w:r>
      <w:r w:rsidR="005E1D10" w:rsidRPr="005E1D10">
        <w:rPr>
          <w:sz w:val="28"/>
          <w:szCs w:val="28"/>
        </w:rPr>
        <w:t>Incredible India» - Невероятная Индия</w:t>
      </w:r>
      <w:r w:rsidR="005E1D10">
        <w:rPr>
          <w:sz w:val="28"/>
          <w:szCs w:val="28"/>
        </w:rPr>
        <w:t>)</w:t>
      </w:r>
      <w:r>
        <w:rPr>
          <w:sz w:val="28"/>
          <w:szCs w:val="28"/>
        </w:rPr>
        <w:t xml:space="preserve">. </w:t>
      </w:r>
      <w:r w:rsidR="00DC6150">
        <w:rPr>
          <w:sz w:val="28"/>
          <w:szCs w:val="28"/>
        </w:rPr>
        <w:t xml:space="preserve">Национальный бренд Сингапура. </w:t>
      </w:r>
      <w:r w:rsidR="00205A85">
        <w:rPr>
          <w:sz w:val="28"/>
          <w:szCs w:val="28"/>
        </w:rPr>
        <w:t xml:space="preserve">Национальный бренд ОАЭ. </w:t>
      </w:r>
      <w:r w:rsidR="00DC6150">
        <w:rPr>
          <w:sz w:val="28"/>
          <w:szCs w:val="28"/>
        </w:rPr>
        <w:t xml:space="preserve">Формирование национального бренда России. </w:t>
      </w:r>
    </w:p>
    <w:p w14:paraId="77939FB5" w14:textId="77777777" w:rsidR="00372F4D" w:rsidRDefault="00DC6150" w:rsidP="00B110FA">
      <w:pPr>
        <w:rPr>
          <w:b/>
          <w:bCs/>
          <w:sz w:val="28"/>
          <w:szCs w:val="28"/>
        </w:rPr>
      </w:pPr>
      <w:r w:rsidRPr="00DC6150">
        <w:rPr>
          <w:b/>
          <w:bCs/>
          <w:sz w:val="28"/>
          <w:szCs w:val="28"/>
        </w:rPr>
        <w:t>Тема 6. Направления реализации стратегии формирования национального брендинга.</w:t>
      </w:r>
    </w:p>
    <w:p w14:paraId="6638CD2C" w14:textId="1B2795F7" w:rsidR="00DC6150" w:rsidRPr="00C33C61" w:rsidRDefault="00C33C61" w:rsidP="00B110FA">
      <w:pPr>
        <w:rPr>
          <w:sz w:val="28"/>
          <w:szCs w:val="28"/>
        </w:rPr>
      </w:pPr>
      <w:r>
        <w:rPr>
          <w:sz w:val="28"/>
          <w:szCs w:val="28"/>
        </w:rPr>
        <w:t>Конкуренто</w:t>
      </w:r>
      <w:r w:rsidR="00815805">
        <w:rPr>
          <w:sz w:val="28"/>
          <w:szCs w:val="28"/>
        </w:rPr>
        <w:t>с</w:t>
      </w:r>
      <w:r>
        <w:rPr>
          <w:sz w:val="28"/>
          <w:szCs w:val="28"/>
        </w:rPr>
        <w:t xml:space="preserve">пособные компетенции, </w:t>
      </w:r>
      <w:r w:rsidR="009F78DD" w:rsidRPr="00C33C61">
        <w:rPr>
          <w:sz w:val="28"/>
          <w:szCs w:val="28"/>
        </w:rPr>
        <w:t>приоритетны</w:t>
      </w:r>
      <w:r w:rsidR="009F78DD">
        <w:rPr>
          <w:sz w:val="28"/>
          <w:szCs w:val="28"/>
        </w:rPr>
        <w:t>е</w:t>
      </w:r>
      <w:r w:rsidR="009F78DD" w:rsidRPr="00C33C61">
        <w:rPr>
          <w:sz w:val="28"/>
          <w:szCs w:val="28"/>
        </w:rPr>
        <w:t xml:space="preserve"> для перспективного развития государства и имеющи</w:t>
      </w:r>
      <w:r w:rsidR="009F78DD">
        <w:rPr>
          <w:sz w:val="28"/>
          <w:szCs w:val="28"/>
        </w:rPr>
        <w:t>е</w:t>
      </w:r>
      <w:r w:rsidR="009F78DD" w:rsidRPr="00C33C61">
        <w:rPr>
          <w:sz w:val="28"/>
          <w:szCs w:val="28"/>
        </w:rPr>
        <w:t xml:space="preserve"> выраженную ценностную значимость,</w:t>
      </w:r>
      <w:r w:rsidR="009F78DD">
        <w:rPr>
          <w:sz w:val="28"/>
          <w:szCs w:val="28"/>
        </w:rPr>
        <w:t xml:space="preserve"> в стратегии национального брендинга. </w:t>
      </w:r>
      <w:r w:rsidRPr="00C33C61">
        <w:rPr>
          <w:sz w:val="28"/>
          <w:szCs w:val="28"/>
        </w:rPr>
        <w:t xml:space="preserve">Культура и искусство в стратегии национального брендинга. </w:t>
      </w:r>
      <w:r>
        <w:rPr>
          <w:sz w:val="28"/>
          <w:szCs w:val="28"/>
        </w:rPr>
        <w:t>Памятники архитектуры, опера и балет, музыка, кинофильмы как элементы стратегии национального брендинга. Ремесла, народные промыслы в стратегии национального брендинга. Гастрономические особенности местности как основа национального брендинга. Спорт в стратегии национального брендинга, выдающиеся спортивные школы,</w:t>
      </w:r>
      <w:r w:rsidRPr="00C33C61">
        <w:rPr>
          <w:sz w:val="28"/>
          <w:szCs w:val="28"/>
        </w:rPr>
        <w:t xml:space="preserve"> </w:t>
      </w:r>
      <w:r>
        <w:rPr>
          <w:sz w:val="28"/>
          <w:szCs w:val="28"/>
        </w:rPr>
        <w:t>персональные бренды спортсменов. Образование и наука как ключевой элемент стратегии национального брендинга. Технологии брендинга образовательных учреждений. Бренды ведущих университетов, их влияние на международный образ государства. Образовательный обмен как инструмент «мягкой силы». Вузы как субъекты национального брендинга. П</w:t>
      </w:r>
      <w:r w:rsidRPr="00C33C61">
        <w:rPr>
          <w:sz w:val="28"/>
          <w:szCs w:val="28"/>
        </w:rPr>
        <w:t>риоритетны</w:t>
      </w:r>
      <w:r>
        <w:rPr>
          <w:sz w:val="28"/>
          <w:szCs w:val="28"/>
        </w:rPr>
        <w:t>е</w:t>
      </w:r>
      <w:r w:rsidRPr="00C33C61">
        <w:rPr>
          <w:sz w:val="28"/>
          <w:szCs w:val="28"/>
        </w:rPr>
        <w:t xml:space="preserve"> направлени</w:t>
      </w:r>
      <w:r>
        <w:rPr>
          <w:sz w:val="28"/>
          <w:szCs w:val="28"/>
        </w:rPr>
        <w:t>я</w:t>
      </w:r>
      <w:r w:rsidRPr="00C33C61">
        <w:rPr>
          <w:sz w:val="28"/>
          <w:szCs w:val="28"/>
        </w:rPr>
        <w:t xml:space="preserve"> развития науки, технологий и техники в Российской Федерации</w:t>
      </w:r>
      <w:r>
        <w:rPr>
          <w:sz w:val="28"/>
          <w:szCs w:val="28"/>
        </w:rPr>
        <w:t xml:space="preserve"> в стратегии национального брендинга</w:t>
      </w:r>
      <w:r w:rsidR="00C03B89" w:rsidRPr="00C03B89">
        <w:rPr>
          <w:sz w:val="28"/>
          <w:szCs w:val="28"/>
        </w:rPr>
        <w:t xml:space="preserve"> (</w:t>
      </w:r>
      <w:r w:rsidR="00C03B89">
        <w:rPr>
          <w:sz w:val="28"/>
          <w:szCs w:val="28"/>
        </w:rPr>
        <w:t>космонавтика, оборонно-промышленный комплекс и т.д.)</w:t>
      </w:r>
      <w:r>
        <w:rPr>
          <w:sz w:val="28"/>
          <w:szCs w:val="28"/>
        </w:rPr>
        <w:t>. Отраслевой и промышленный брендинг. В</w:t>
      </w:r>
      <w:r w:rsidR="00372F4D" w:rsidRPr="00C33C61">
        <w:rPr>
          <w:sz w:val="28"/>
          <w:szCs w:val="28"/>
        </w:rPr>
        <w:t>ключение инноватики в стратегию национального брендинга, ограничения и перспективы.</w:t>
      </w:r>
      <w:r w:rsidR="00DC6150" w:rsidRPr="00C33C61">
        <w:rPr>
          <w:sz w:val="28"/>
          <w:szCs w:val="28"/>
        </w:rPr>
        <w:t xml:space="preserve"> </w:t>
      </w:r>
      <w:r w:rsidR="00205A85">
        <w:rPr>
          <w:sz w:val="28"/>
          <w:szCs w:val="28"/>
        </w:rPr>
        <w:t xml:space="preserve">Политическое позиционирование территорий. </w:t>
      </w:r>
      <w:r w:rsidR="009F78DD">
        <w:rPr>
          <w:sz w:val="28"/>
          <w:szCs w:val="28"/>
        </w:rPr>
        <w:t xml:space="preserve">Возможности ребрендинга регионов. </w:t>
      </w:r>
      <w:r>
        <w:rPr>
          <w:sz w:val="28"/>
          <w:szCs w:val="28"/>
        </w:rPr>
        <w:t xml:space="preserve">Региональный брендинг, городской брендинг в составе стратегии национального брендинга. </w:t>
      </w:r>
      <w:r w:rsidR="00205A85">
        <w:rPr>
          <w:sz w:val="28"/>
          <w:szCs w:val="28"/>
        </w:rPr>
        <w:t>Кейсы городского брендинга.</w:t>
      </w:r>
    </w:p>
    <w:p w14:paraId="19554E90" w14:textId="6CC16458" w:rsidR="00D55425" w:rsidRDefault="00D55425" w:rsidP="00D55425">
      <w:pPr>
        <w:rPr>
          <w:sz w:val="28"/>
          <w:szCs w:val="28"/>
        </w:rPr>
      </w:pPr>
    </w:p>
    <w:p w14:paraId="5233703D" w14:textId="77777777" w:rsidR="00B45EE3" w:rsidRPr="00BD4EF8" w:rsidRDefault="00B45EE3" w:rsidP="00D55425">
      <w:pPr>
        <w:rPr>
          <w:sz w:val="28"/>
          <w:szCs w:val="28"/>
        </w:rPr>
      </w:pPr>
    </w:p>
    <w:p w14:paraId="78B3BB75" w14:textId="77777777" w:rsidR="00D55425" w:rsidRPr="00BD4EF8" w:rsidRDefault="00D55425" w:rsidP="00D55425">
      <w:pPr>
        <w:pStyle w:val="2"/>
        <w:rPr>
          <w:rFonts w:cs="Times New Roman"/>
          <w:color w:val="auto"/>
          <w:sz w:val="36"/>
          <w:szCs w:val="36"/>
        </w:rPr>
      </w:pPr>
      <w:bookmarkStart w:id="11" w:name="_Toc120733782"/>
      <w:r w:rsidRPr="00BD4EF8">
        <w:rPr>
          <w:rFonts w:cs="Times New Roman"/>
          <w:color w:val="auto"/>
        </w:rPr>
        <w:t>5.2. Учебно-тематический план</w:t>
      </w:r>
      <w:bookmarkEnd w:id="11"/>
    </w:p>
    <w:p w14:paraId="222B6CD8" w14:textId="77777777" w:rsidR="00D55425" w:rsidRPr="00BD4EF8" w:rsidRDefault="00D55425" w:rsidP="00D55425">
      <w:pPr>
        <w:rPr>
          <w:sz w:val="28"/>
          <w:szCs w:val="28"/>
          <w:lang w:eastAsia="ru-RU"/>
        </w:rPr>
      </w:pPr>
    </w:p>
    <w:p w14:paraId="2484F096" w14:textId="77777777" w:rsidR="00D55425" w:rsidRPr="00BD4EF8" w:rsidRDefault="00D55425" w:rsidP="00D55425">
      <w:pPr>
        <w:jc w:val="right"/>
        <w:rPr>
          <w:sz w:val="28"/>
          <w:szCs w:val="28"/>
        </w:rPr>
      </w:pPr>
      <w:r w:rsidRPr="00BD4EF8">
        <w:rPr>
          <w:sz w:val="28"/>
          <w:szCs w:val="28"/>
        </w:rPr>
        <w:t>Таблица 3.</w:t>
      </w:r>
    </w:p>
    <w:tbl>
      <w:tblPr>
        <w:tblStyle w:val="TableNormal"/>
        <w:tblW w:w="5458" w:type="pct"/>
        <w:tblInd w:w="-8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85" w:type="dxa"/>
          <w:left w:w="85" w:type="dxa"/>
          <w:bottom w:w="85" w:type="dxa"/>
          <w:right w:w="85" w:type="dxa"/>
        </w:tblCellMar>
        <w:tblLook w:val="01E0" w:firstRow="1" w:lastRow="1" w:firstColumn="1" w:lastColumn="1" w:noHBand="0" w:noVBand="0"/>
      </w:tblPr>
      <w:tblGrid>
        <w:gridCol w:w="570"/>
        <w:gridCol w:w="2171"/>
        <w:gridCol w:w="1160"/>
        <w:gridCol w:w="867"/>
        <w:gridCol w:w="1013"/>
        <w:gridCol w:w="1154"/>
        <w:gridCol w:w="1447"/>
        <w:gridCol w:w="2015"/>
      </w:tblGrid>
      <w:tr w:rsidR="00D55425" w:rsidRPr="00B553C9" w14:paraId="687C1773" w14:textId="77777777" w:rsidTr="00C03B89">
        <w:trPr>
          <w:trHeight w:val="297"/>
        </w:trPr>
        <w:tc>
          <w:tcPr>
            <w:tcW w:w="274" w:type="pct"/>
            <w:vMerge w:val="restart"/>
            <w:tcBorders>
              <w:top w:val="single" w:sz="4" w:space="0" w:color="000000"/>
              <w:left w:val="single" w:sz="4" w:space="0" w:color="000000"/>
              <w:right w:val="single" w:sz="4" w:space="0" w:color="000000"/>
            </w:tcBorders>
            <w:vAlign w:val="center"/>
          </w:tcPr>
          <w:p w14:paraId="1B0E60AB" w14:textId="77777777" w:rsidR="00D55425" w:rsidRPr="00B553C9" w:rsidRDefault="00D55425" w:rsidP="00B553C9">
            <w:pPr>
              <w:jc w:val="center"/>
              <w:rPr>
                <w:b/>
                <w:bCs/>
                <w:sz w:val="24"/>
                <w:szCs w:val="24"/>
              </w:rPr>
            </w:pPr>
            <w:r w:rsidRPr="00B553C9">
              <w:rPr>
                <w:b/>
                <w:bCs/>
                <w:sz w:val="24"/>
                <w:szCs w:val="24"/>
              </w:rPr>
              <w:t>№</w:t>
            </w:r>
            <w:r w:rsidRPr="00B553C9">
              <w:rPr>
                <w:b/>
                <w:bCs/>
                <w:spacing w:val="1"/>
                <w:sz w:val="24"/>
                <w:szCs w:val="24"/>
              </w:rPr>
              <w:t xml:space="preserve"> </w:t>
            </w:r>
            <w:r w:rsidRPr="00B553C9">
              <w:rPr>
                <w:b/>
                <w:bCs/>
                <w:sz w:val="24"/>
                <w:szCs w:val="24"/>
              </w:rPr>
              <w:t>п/п</w:t>
            </w:r>
          </w:p>
        </w:tc>
        <w:tc>
          <w:tcPr>
            <w:tcW w:w="1044" w:type="pct"/>
            <w:vMerge w:val="restart"/>
            <w:tcBorders>
              <w:top w:val="single" w:sz="4" w:space="0" w:color="000000"/>
              <w:left w:val="single" w:sz="4" w:space="0" w:color="000000"/>
              <w:right w:val="single" w:sz="4" w:space="0" w:color="000000"/>
            </w:tcBorders>
            <w:vAlign w:val="center"/>
          </w:tcPr>
          <w:p w14:paraId="695BE8AC" w14:textId="77777777" w:rsidR="006D336B" w:rsidRPr="00B553C9" w:rsidRDefault="00D55425" w:rsidP="00B553C9">
            <w:pPr>
              <w:jc w:val="center"/>
              <w:rPr>
                <w:b/>
                <w:bCs/>
                <w:spacing w:val="-58"/>
                <w:sz w:val="24"/>
                <w:szCs w:val="24"/>
                <w:lang w:val="ru-RU"/>
              </w:rPr>
            </w:pPr>
            <w:r w:rsidRPr="00B553C9">
              <w:rPr>
                <w:b/>
                <w:bCs/>
                <w:sz w:val="24"/>
                <w:szCs w:val="24"/>
              </w:rPr>
              <w:t>Наименование</w:t>
            </w:r>
            <w:r w:rsidRPr="00B553C9">
              <w:rPr>
                <w:b/>
                <w:bCs/>
                <w:spacing w:val="-58"/>
                <w:sz w:val="24"/>
                <w:szCs w:val="24"/>
              </w:rPr>
              <w:t xml:space="preserve"> </w:t>
            </w:r>
            <w:r w:rsidR="006D336B" w:rsidRPr="00B553C9">
              <w:rPr>
                <w:b/>
                <w:bCs/>
                <w:spacing w:val="-58"/>
                <w:sz w:val="24"/>
                <w:szCs w:val="24"/>
                <w:lang w:val="ru-RU"/>
              </w:rPr>
              <w:t xml:space="preserve">   </w:t>
            </w:r>
          </w:p>
          <w:p w14:paraId="119F401D" w14:textId="5D037993" w:rsidR="00D55425" w:rsidRPr="00B553C9" w:rsidRDefault="00D55425" w:rsidP="00B553C9">
            <w:pPr>
              <w:jc w:val="center"/>
              <w:rPr>
                <w:b/>
                <w:bCs/>
                <w:sz w:val="24"/>
                <w:szCs w:val="24"/>
              </w:rPr>
            </w:pPr>
            <w:r w:rsidRPr="00B553C9">
              <w:rPr>
                <w:b/>
                <w:bCs/>
                <w:sz w:val="24"/>
                <w:szCs w:val="24"/>
              </w:rPr>
              <w:t>тем/ разделов</w:t>
            </w:r>
            <w:r w:rsidRPr="00B553C9">
              <w:rPr>
                <w:b/>
                <w:bCs/>
                <w:spacing w:val="-57"/>
                <w:sz w:val="24"/>
                <w:szCs w:val="24"/>
              </w:rPr>
              <w:t xml:space="preserve"> </w:t>
            </w:r>
            <w:r w:rsidRPr="00B553C9">
              <w:rPr>
                <w:b/>
                <w:bCs/>
                <w:sz w:val="24"/>
                <w:szCs w:val="24"/>
              </w:rPr>
              <w:t>дисциплины</w:t>
            </w:r>
          </w:p>
        </w:tc>
        <w:tc>
          <w:tcPr>
            <w:tcW w:w="2713" w:type="pct"/>
            <w:gridSpan w:val="5"/>
            <w:tcBorders>
              <w:top w:val="single" w:sz="4" w:space="0" w:color="000000"/>
              <w:left w:val="single" w:sz="4" w:space="0" w:color="000000"/>
              <w:bottom w:val="single" w:sz="4" w:space="0" w:color="000000"/>
              <w:right w:val="single" w:sz="4" w:space="0" w:color="000000"/>
            </w:tcBorders>
            <w:vAlign w:val="center"/>
            <w:hideMark/>
          </w:tcPr>
          <w:p w14:paraId="256B50A9" w14:textId="77777777" w:rsidR="00D55425" w:rsidRPr="00B553C9" w:rsidRDefault="00D55425" w:rsidP="00B553C9">
            <w:pPr>
              <w:jc w:val="center"/>
              <w:rPr>
                <w:b/>
                <w:bCs/>
                <w:sz w:val="24"/>
                <w:szCs w:val="24"/>
              </w:rPr>
            </w:pPr>
            <w:r w:rsidRPr="00B553C9">
              <w:rPr>
                <w:b/>
                <w:bCs/>
                <w:sz w:val="24"/>
                <w:szCs w:val="24"/>
              </w:rPr>
              <w:t>Трудоёмкость</w:t>
            </w:r>
            <w:r w:rsidRPr="00B553C9">
              <w:rPr>
                <w:b/>
                <w:bCs/>
                <w:spacing w:val="-3"/>
                <w:sz w:val="24"/>
                <w:szCs w:val="24"/>
              </w:rPr>
              <w:t xml:space="preserve"> </w:t>
            </w:r>
            <w:r w:rsidRPr="00B553C9">
              <w:rPr>
                <w:b/>
                <w:bCs/>
                <w:sz w:val="24"/>
                <w:szCs w:val="24"/>
              </w:rPr>
              <w:t>в</w:t>
            </w:r>
            <w:r w:rsidRPr="00B553C9">
              <w:rPr>
                <w:b/>
                <w:bCs/>
                <w:spacing w:val="2"/>
                <w:sz w:val="24"/>
                <w:szCs w:val="24"/>
              </w:rPr>
              <w:t xml:space="preserve"> </w:t>
            </w:r>
            <w:r w:rsidRPr="00B553C9">
              <w:rPr>
                <w:b/>
                <w:bCs/>
                <w:sz w:val="24"/>
                <w:szCs w:val="24"/>
              </w:rPr>
              <w:t>часах</w:t>
            </w:r>
          </w:p>
        </w:tc>
        <w:tc>
          <w:tcPr>
            <w:tcW w:w="969" w:type="pct"/>
            <w:vMerge w:val="restart"/>
            <w:tcBorders>
              <w:top w:val="single" w:sz="4" w:space="0" w:color="000000"/>
              <w:left w:val="single" w:sz="4" w:space="0" w:color="000000"/>
              <w:right w:val="single" w:sz="4" w:space="0" w:color="000000"/>
            </w:tcBorders>
            <w:vAlign w:val="center"/>
            <w:hideMark/>
          </w:tcPr>
          <w:p w14:paraId="210218BF" w14:textId="77777777" w:rsidR="00D55425" w:rsidRPr="00B553C9" w:rsidRDefault="00D55425" w:rsidP="00B553C9">
            <w:pPr>
              <w:jc w:val="center"/>
              <w:rPr>
                <w:b/>
                <w:bCs/>
                <w:sz w:val="24"/>
                <w:szCs w:val="24"/>
              </w:rPr>
            </w:pPr>
            <w:r w:rsidRPr="00B553C9">
              <w:rPr>
                <w:b/>
                <w:bCs/>
                <w:sz w:val="24"/>
                <w:szCs w:val="24"/>
              </w:rPr>
              <w:t>Формы</w:t>
            </w:r>
            <w:r w:rsidRPr="00B553C9">
              <w:rPr>
                <w:b/>
                <w:bCs/>
                <w:spacing w:val="1"/>
                <w:sz w:val="24"/>
                <w:szCs w:val="24"/>
              </w:rPr>
              <w:t xml:space="preserve"> </w:t>
            </w:r>
            <w:r w:rsidRPr="00B553C9">
              <w:rPr>
                <w:b/>
                <w:bCs/>
                <w:sz w:val="24"/>
                <w:szCs w:val="24"/>
              </w:rPr>
              <w:t>текущего</w:t>
            </w:r>
            <w:r w:rsidRPr="00B553C9">
              <w:rPr>
                <w:b/>
                <w:bCs/>
                <w:spacing w:val="1"/>
                <w:sz w:val="24"/>
                <w:szCs w:val="24"/>
              </w:rPr>
              <w:t xml:space="preserve"> </w:t>
            </w:r>
            <w:r w:rsidRPr="00B553C9">
              <w:rPr>
                <w:b/>
                <w:bCs/>
                <w:sz w:val="24"/>
                <w:szCs w:val="24"/>
              </w:rPr>
              <w:t>контроля</w:t>
            </w:r>
            <w:r w:rsidRPr="00B553C9">
              <w:rPr>
                <w:b/>
                <w:bCs/>
                <w:spacing w:val="1"/>
                <w:sz w:val="24"/>
                <w:szCs w:val="24"/>
              </w:rPr>
              <w:t xml:space="preserve"> </w:t>
            </w:r>
            <w:r w:rsidRPr="00B553C9">
              <w:rPr>
                <w:b/>
                <w:bCs/>
                <w:sz w:val="24"/>
                <w:szCs w:val="24"/>
              </w:rPr>
              <w:t>успеваемости</w:t>
            </w:r>
          </w:p>
        </w:tc>
      </w:tr>
      <w:tr w:rsidR="00D55425" w:rsidRPr="00B553C9" w14:paraId="4FE196FC" w14:textId="77777777" w:rsidTr="00B45EE3">
        <w:trPr>
          <w:trHeight w:val="590"/>
        </w:trPr>
        <w:tc>
          <w:tcPr>
            <w:tcW w:w="274" w:type="pct"/>
            <w:vMerge/>
            <w:tcBorders>
              <w:left w:val="single" w:sz="4" w:space="0" w:color="000000"/>
              <w:right w:val="single" w:sz="4" w:space="0" w:color="000000"/>
            </w:tcBorders>
            <w:vAlign w:val="center"/>
            <w:hideMark/>
          </w:tcPr>
          <w:p w14:paraId="7B9C7C3A" w14:textId="77777777" w:rsidR="00D55425" w:rsidRPr="00B553C9" w:rsidRDefault="00D55425" w:rsidP="00B553C9">
            <w:pPr>
              <w:jc w:val="center"/>
              <w:rPr>
                <w:sz w:val="24"/>
                <w:szCs w:val="24"/>
              </w:rPr>
            </w:pPr>
          </w:p>
        </w:tc>
        <w:tc>
          <w:tcPr>
            <w:tcW w:w="1044" w:type="pct"/>
            <w:vMerge/>
            <w:tcBorders>
              <w:left w:val="single" w:sz="4" w:space="0" w:color="000000"/>
              <w:right w:val="single" w:sz="4" w:space="0" w:color="000000"/>
            </w:tcBorders>
            <w:vAlign w:val="center"/>
            <w:hideMark/>
          </w:tcPr>
          <w:p w14:paraId="3D56BB06" w14:textId="77777777" w:rsidR="00D55425" w:rsidRPr="00B553C9" w:rsidRDefault="00D55425" w:rsidP="00B553C9">
            <w:pPr>
              <w:jc w:val="center"/>
              <w:rPr>
                <w:sz w:val="24"/>
                <w:szCs w:val="24"/>
              </w:rPr>
            </w:pPr>
          </w:p>
        </w:tc>
        <w:tc>
          <w:tcPr>
            <w:tcW w:w="558" w:type="pct"/>
            <w:vMerge w:val="restart"/>
            <w:tcBorders>
              <w:top w:val="single" w:sz="4" w:space="0" w:color="000000"/>
              <w:left w:val="single" w:sz="4" w:space="0" w:color="000000"/>
              <w:right w:val="single" w:sz="4" w:space="0" w:color="000000"/>
            </w:tcBorders>
            <w:vAlign w:val="center"/>
            <w:hideMark/>
          </w:tcPr>
          <w:p w14:paraId="4351BC0E" w14:textId="77777777" w:rsidR="00D55425" w:rsidRPr="00B553C9" w:rsidRDefault="00D55425" w:rsidP="00B553C9">
            <w:pPr>
              <w:jc w:val="center"/>
              <w:rPr>
                <w:b/>
                <w:bCs/>
                <w:sz w:val="24"/>
                <w:szCs w:val="24"/>
              </w:rPr>
            </w:pPr>
            <w:r w:rsidRPr="00B553C9">
              <w:rPr>
                <w:b/>
                <w:bCs/>
                <w:sz w:val="24"/>
                <w:szCs w:val="24"/>
              </w:rPr>
              <w:t>Всего</w:t>
            </w:r>
          </w:p>
        </w:tc>
        <w:tc>
          <w:tcPr>
            <w:tcW w:w="1459" w:type="pct"/>
            <w:gridSpan w:val="3"/>
            <w:tcBorders>
              <w:top w:val="single" w:sz="4" w:space="0" w:color="000000"/>
              <w:left w:val="single" w:sz="4" w:space="0" w:color="000000"/>
              <w:bottom w:val="single" w:sz="4" w:space="0" w:color="000000"/>
              <w:right w:val="single" w:sz="4" w:space="0" w:color="000000"/>
            </w:tcBorders>
            <w:vAlign w:val="center"/>
          </w:tcPr>
          <w:p w14:paraId="31A84DFD" w14:textId="77777777" w:rsidR="00D55425" w:rsidRPr="00B553C9" w:rsidRDefault="00D55425" w:rsidP="00B553C9">
            <w:pPr>
              <w:jc w:val="center"/>
              <w:rPr>
                <w:b/>
                <w:bCs/>
                <w:sz w:val="24"/>
                <w:szCs w:val="24"/>
              </w:rPr>
            </w:pPr>
            <w:r w:rsidRPr="00B553C9">
              <w:rPr>
                <w:b/>
                <w:bCs/>
                <w:sz w:val="24"/>
                <w:szCs w:val="24"/>
              </w:rPr>
              <w:t>Аудиторная работа</w:t>
            </w:r>
          </w:p>
        </w:tc>
        <w:tc>
          <w:tcPr>
            <w:tcW w:w="696" w:type="pct"/>
            <w:vMerge w:val="restart"/>
            <w:tcBorders>
              <w:top w:val="single" w:sz="4" w:space="0" w:color="000000"/>
              <w:left w:val="single" w:sz="4" w:space="0" w:color="000000"/>
              <w:right w:val="single" w:sz="4" w:space="0" w:color="000000"/>
            </w:tcBorders>
            <w:vAlign w:val="center"/>
            <w:hideMark/>
          </w:tcPr>
          <w:p w14:paraId="20C4A1C7" w14:textId="77777777" w:rsidR="00D55425" w:rsidRPr="00B553C9" w:rsidRDefault="00D55425" w:rsidP="00B553C9">
            <w:pPr>
              <w:jc w:val="center"/>
              <w:rPr>
                <w:b/>
                <w:bCs/>
                <w:sz w:val="24"/>
                <w:szCs w:val="24"/>
              </w:rPr>
            </w:pPr>
            <w:r w:rsidRPr="00B553C9">
              <w:rPr>
                <w:b/>
                <w:bCs/>
                <w:sz w:val="24"/>
                <w:szCs w:val="24"/>
              </w:rPr>
              <w:t>Сам. рабо</w:t>
            </w:r>
            <w:r w:rsidRPr="00B553C9">
              <w:rPr>
                <w:b/>
                <w:bCs/>
                <w:spacing w:val="-58"/>
                <w:sz w:val="24"/>
                <w:szCs w:val="24"/>
              </w:rPr>
              <w:t xml:space="preserve"> </w:t>
            </w:r>
            <w:r w:rsidRPr="00B553C9">
              <w:rPr>
                <w:b/>
                <w:bCs/>
                <w:sz w:val="24"/>
                <w:szCs w:val="24"/>
              </w:rPr>
              <w:t>та</w:t>
            </w:r>
          </w:p>
        </w:tc>
        <w:tc>
          <w:tcPr>
            <w:tcW w:w="969" w:type="pct"/>
            <w:vMerge/>
            <w:tcBorders>
              <w:left w:val="single" w:sz="4" w:space="0" w:color="000000"/>
              <w:right w:val="single" w:sz="4" w:space="0" w:color="000000"/>
            </w:tcBorders>
            <w:vAlign w:val="center"/>
            <w:hideMark/>
          </w:tcPr>
          <w:p w14:paraId="327F11FB" w14:textId="77777777" w:rsidR="00D55425" w:rsidRPr="00B553C9" w:rsidRDefault="00D55425" w:rsidP="00B553C9">
            <w:pPr>
              <w:jc w:val="center"/>
              <w:rPr>
                <w:sz w:val="24"/>
                <w:szCs w:val="24"/>
              </w:rPr>
            </w:pPr>
          </w:p>
        </w:tc>
      </w:tr>
      <w:tr w:rsidR="00D55425" w:rsidRPr="00B553C9" w14:paraId="300C00F6" w14:textId="77777777" w:rsidTr="00B45EE3">
        <w:trPr>
          <w:trHeight w:val="170"/>
        </w:trPr>
        <w:tc>
          <w:tcPr>
            <w:tcW w:w="274" w:type="pct"/>
            <w:vMerge/>
            <w:tcBorders>
              <w:left w:val="single" w:sz="4" w:space="0" w:color="000000"/>
              <w:bottom w:val="single" w:sz="4" w:space="0" w:color="000000"/>
              <w:right w:val="single" w:sz="4" w:space="0" w:color="000000"/>
            </w:tcBorders>
            <w:vAlign w:val="center"/>
            <w:hideMark/>
          </w:tcPr>
          <w:p w14:paraId="1C6A225B" w14:textId="77777777" w:rsidR="00D55425" w:rsidRPr="00B553C9" w:rsidRDefault="00D55425" w:rsidP="00B553C9">
            <w:pPr>
              <w:jc w:val="center"/>
              <w:rPr>
                <w:sz w:val="24"/>
                <w:szCs w:val="24"/>
              </w:rPr>
            </w:pPr>
          </w:p>
        </w:tc>
        <w:tc>
          <w:tcPr>
            <w:tcW w:w="1044" w:type="pct"/>
            <w:vMerge/>
            <w:tcBorders>
              <w:left w:val="single" w:sz="4" w:space="0" w:color="000000"/>
              <w:bottom w:val="single" w:sz="4" w:space="0" w:color="000000"/>
              <w:right w:val="single" w:sz="4" w:space="0" w:color="000000"/>
            </w:tcBorders>
            <w:vAlign w:val="center"/>
            <w:hideMark/>
          </w:tcPr>
          <w:p w14:paraId="2EB4CA9C" w14:textId="77777777" w:rsidR="00D55425" w:rsidRPr="00B553C9" w:rsidRDefault="00D55425" w:rsidP="00B553C9">
            <w:pPr>
              <w:jc w:val="center"/>
              <w:rPr>
                <w:sz w:val="24"/>
                <w:szCs w:val="24"/>
              </w:rPr>
            </w:pPr>
          </w:p>
        </w:tc>
        <w:tc>
          <w:tcPr>
            <w:tcW w:w="558" w:type="pct"/>
            <w:vMerge/>
            <w:tcBorders>
              <w:left w:val="single" w:sz="4" w:space="0" w:color="000000"/>
              <w:bottom w:val="single" w:sz="4" w:space="0" w:color="000000"/>
              <w:right w:val="single" w:sz="4" w:space="0" w:color="000000"/>
            </w:tcBorders>
            <w:vAlign w:val="center"/>
            <w:hideMark/>
          </w:tcPr>
          <w:p w14:paraId="68CD9C6F" w14:textId="77777777" w:rsidR="00D55425" w:rsidRPr="00B553C9" w:rsidRDefault="00D55425" w:rsidP="00B553C9">
            <w:pPr>
              <w:jc w:val="center"/>
              <w:rPr>
                <w:sz w:val="24"/>
                <w:szCs w:val="24"/>
              </w:rPr>
            </w:pPr>
          </w:p>
        </w:tc>
        <w:tc>
          <w:tcPr>
            <w:tcW w:w="417" w:type="pct"/>
            <w:tcBorders>
              <w:top w:val="single" w:sz="4" w:space="0" w:color="000000"/>
              <w:left w:val="single" w:sz="4" w:space="0" w:color="000000"/>
              <w:bottom w:val="single" w:sz="4" w:space="0" w:color="000000"/>
              <w:right w:val="single" w:sz="4" w:space="0" w:color="000000"/>
            </w:tcBorders>
            <w:vAlign w:val="center"/>
            <w:hideMark/>
          </w:tcPr>
          <w:p w14:paraId="32F73F64" w14:textId="77777777" w:rsidR="00D55425" w:rsidRPr="00B553C9" w:rsidRDefault="00D55425" w:rsidP="00B553C9">
            <w:pPr>
              <w:jc w:val="center"/>
              <w:rPr>
                <w:sz w:val="24"/>
                <w:szCs w:val="24"/>
              </w:rPr>
            </w:pPr>
            <w:r w:rsidRPr="00B553C9">
              <w:rPr>
                <w:spacing w:val="-1"/>
                <w:sz w:val="24"/>
                <w:szCs w:val="24"/>
              </w:rPr>
              <w:t>Общая,</w:t>
            </w:r>
            <w:r w:rsidRPr="00B553C9">
              <w:rPr>
                <w:spacing w:val="-57"/>
                <w:sz w:val="24"/>
                <w:szCs w:val="24"/>
              </w:rPr>
              <w:t xml:space="preserve"> </w:t>
            </w:r>
            <w:r w:rsidRPr="00B553C9">
              <w:rPr>
                <w:sz w:val="24"/>
                <w:szCs w:val="24"/>
              </w:rPr>
              <w:t>в</w:t>
            </w:r>
            <w:r w:rsidRPr="00B553C9">
              <w:rPr>
                <w:spacing w:val="2"/>
                <w:sz w:val="24"/>
                <w:szCs w:val="24"/>
              </w:rPr>
              <w:t xml:space="preserve"> </w:t>
            </w:r>
            <w:r w:rsidRPr="00B553C9">
              <w:rPr>
                <w:sz w:val="24"/>
                <w:szCs w:val="24"/>
              </w:rPr>
              <w:t>т.ч.:</w:t>
            </w:r>
          </w:p>
        </w:tc>
        <w:tc>
          <w:tcPr>
            <w:tcW w:w="487" w:type="pct"/>
            <w:tcBorders>
              <w:top w:val="single" w:sz="4" w:space="0" w:color="000000"/>
              <w:left w:val="single" w:sz="4" w:space="0" w:color="000000"/>
              <w:bottom w:val="single" w:sz="4" w:space="0" w:color="000000"/>
              <w:right w:val="single" w:sz="4" w:space="0" w:color="000000"/>
            </w:tcBorders>
            <w:vAlign w:val="center"/>
            <w:hideMark/>
          </w:tcPr>
          <w:p w14:paraId="5247BCD6" w14:textId="77777777" w:rsidR="00D55425" w:rsidRPr="00B553C9" w:rsidRDefault="00D55425" w:rsidP="00B553C9">
            <w:pPr>
              <w:jc w:val="center"/>
              <w:rPr>
                <w:sz w:val="24"/>
                <w:szCs w:val="24"/>
              </w:rPr>
            </w:pPr>
            <w:r w:rsidRPr="00B553C9">
              <w:rPr>
                <w:sz w:val="24"/>
                <w:szCs w:val="24"/>
              </w:rPr>
              <w:t>Лекции</w:t>
            </w:r>
          </w:p>
        </w:tc>
        <w:tc>
          <w:tcPr>
            <w:tcW w:w="555" w:type="pct"/>
            <w:tcBorders>
              <w:top w:val="single" w:sz="4" w:space="0" w:color="000000"/>
              <w:left w:val="single" w:sz="4" w:space="0" w:color="000000"/>
              <w:bottom w:val="single" w:sz="4" w:space="0" w:color="000000"/>
              <w:right w:val="single" w:sz="4" w:space="0" w:color="000000"/>
            </w:tcBorders>
            <w:vAlign w:val="center"/>
            <w:hideMark/>
          </w:tcPr>
          <w:p w14:paraId="252451F5" w14:textId="77777777" w:rsidR="00D55425" w:rsidRPr="00B553C9" w:rsidRDefault="00D55425" w:rsidP="00B553C9">
            <w:pPr>
              <w:jc w:val="center"/>
              <w:rPr>
                <w:sz w:val="24"/>
                <w:szCs w:val="24"/>
                <w:lang w:val="ru-RU"/>
              </w:rPr>
            </w:pPr>
            <w:r w:rsidRPr="00B553C9">
              <w:rPr>
                <w:sz w:val="24"/>
                <w:szCs w:val="24"/>
                <w:lang w:val="ru-RU"/>
              </w:rPr>
              <w:t>Семина</w:t>
            </w:r>
            <w:r w:rsidRPr="00B553C9">
              <w:rPr>
                <w:spacing w:val="-57"/>
                <w:sz w:val="24"/>
                <w:szCs w:val="24"/>
                <w:lang w:val="ru-RU"/>
              </w:rPr>
              <w:t xml:space="preserve"> </w:t>
            </w:r>
            <w:r w:rsidRPr="00B553C9">
              <w:rPr>
                <w:sz w:val="24"/>
                <w:szCs w:val="24"/>
                <w:lang w:val="ru-RU"/>
              </w:rPr>
              <w:t>ры,</w:t>
            </w:r>
            <w:r w:rsidRPr="00B553C9">
              <w:rPr>
                <w:spacing w:val="1"/>
                <w:sz w:val="24"/>
                <w:szCs w:val="24"/>
                <w:lang w:val="ru-RU"/>
              </w:rPr>
              <w:t xml:space="preserve"> </w:t>
            </w:r>
            <w:r w:rsidRPr="00B553C9">
              <w:rPr>
                <w:sz w:val="24"/>
                <w:szCs w:val="24"/>
                <w:lang w:val="ru-RU"/>
              </w:rPr>
              <w:t>практич</w:t>
            </w:r>
            <w:r w:rsidRPr="00B553C9">
              <w:rPr>
                <w:spacing w:val="-57"/>
                <w:sz w:val="24"/>
                <w:szCs w:val="24"/>
                <w:lang w:val="ru-RU"/>
              </w:rPr>
              <w:t xml:space="preserve"> </w:t>
            </w:r>
            <w:r w:rsidRPr="00B553C9">
              <w:rPr>
                <w:sz w:val="24"/>
                <w:szCs w:val="24"/>
                <w:lang w:val="ru-RU"/>
              </w:rPr>
              <w:t>еские</w:t>
            </w:r>
            <w:r w:rsidRPr="00B553C9">
              <w:rPr>
                <w:spacing w:val="1"/>
                <w:sz w:val="24"/>
                <w:szCs w:val="24"/>
                <w:lang w:val="ru-RU"/>
              </w:rPr>
              <w:t xml:space="preserve"> </w:t>
            </w:r>
            <w:r w:rsidRPr="00B553C9">
              <w:rPr>
                <w:sz w:val="24"/>
                <w:szCs w:val="24"/>
                <w:lang w:val="ru-RU"/>
              </w:rPr>
              <w:t>занятия</w:t>
            </w:r>
          </w:p>
        </w:tc>
        <w:tc>
          <w:tcPr>
            <w:tcW w:w="696" w:type="pct"/>
            <w:vMerge/>
            <w:tcBorders>
              <w:left w:val="single" w:sz="4" w:space="0" w:color="000000"/>
              <w:bottom w:val="single" w:sz="4" w:space="0" w:color="000000"/>
              <w:right w:val="single" w:sz="4" w:space="0" w:color="000000"/>
            </w:tcBorders>
            <w:vAlign w:val="center"/>
            <w:hideMark/>
          </w:tcPr>
          <w:p w14:paraId="7D68F346" w14:textId="77777777" w:rsidR="00D55425" w:rsidRPr="00B553C9" w:rsidRDefault="00D55425" w:rsidP="00B553C9">
            <w:pPr>
              <w:rPr>
                <w:sz w:val="24"/>
                <w:szCs w:val="24"/>
                <w:lang w:val="ru-RU"/>
              </w:rPr>
            </w:pPr>
          </w:p>
        </w:tc>
        <w:tc>
          <w:tcPr>
            <w:tcW w:w="969" w:type="pct"/>
            <w:vMerge/>
            <w:tcBorders>
              <w:left w:val="single" w:sz="4" w:space="0" w:color="000000"/>
              <w:bottom w:val="single" w:sz="4" w:space="0" w:color="000000"/>
              <w:right w:val="single" w:sz="4" w:space="0" w:color="000000"/>
            </w:tcBorders>
            <w:vAlign w:val="center"/>
            <w:hideMark/>
          </w:tcPr>
          <w:p w14:paraId="3E49CB60" w14:textId="77777777" w:rsidR="00D55425" w:rsidRPr="00B553C9" w:rsidRDefault="00D55425" w:rsidP="00B553C9">
            <w:pPr>
              <w:rPr>
                <w:sz w:val="24"/>
                <w:szCs w:val="24"/>
                <w:lang w:val="ru-RU"/>
              </w:rPr>
            </w:pPr>
          </w:p>
        </w:tc>
      </w:tr>
      <w:tr w:rsidR="00D55425" w:rsidRPr="00B553C9" w14:paraId="6E4F5E6B" w14:textId="77777777" w:rsidTr="00C03B89">
        <w:trPr>
          <w:trHeight w:val="379"/>
        </w:trPr>
        <w:tc>
          <w:tcPr>
            <w:tcW w:w="274" w:type="pct"/>
            <w:tcBorders>
              <w:top w:val="single" w:sz="4" w:space="0" w:color="000000"/>
              <w:left w:val="single" w:sz="4" w:space="0" w:color="000000"/>
              <w:bottom w:val="single" w:sz="4" w:space="0" w:color="000000"/>
              <w:right w:val="single" w:sz="4" w:space="0" w:color="000000"/>
            </w:tcBorders>
            <w:hideMark/>
          </w:tcPr>
          <w:p w14:paraId="578DA419" w14:textId="77777777" w:rsidR="00D55425" w:rsidRPr="00B553C9" w:rsidRDefault="00D55425" w:rsidP="00B553C9">
            <w:pPr>
              <w:rPr>
                <w:sz w:val="24"/>
                <w:szCs w:val="24"/>
              </w:rPr>
            </w:pPr>
            <w:r w:rsidRPr="00B553C9">
              <w:rPr>
                <w:sz w:val="24"/>
                <w:szCs w:val="24"/>
              </w:rPr>
              <w:t>1</w:t>
            </w:r>
          </w:p>
        </w:tc>
        <w:tc>
          <w:tcPr>
            <w:tcW w:w="1044" w:type="pct"/>
            <w:tcBorders>
              <w:top w:val="single" w:sz="4" w:space="0" w:color="000000"/>
              <w:left w:val="single" w:sz="4" w:space="0" w:color="000000"/>
              <w:bottom w:val="single" w:sz="4" w:space="0" w:color="000000"/>
              <w:right w:val="single" w:sz="4" w:space="0" w:color="000000"/>
            </w:tcBorders>
          </w:tcPr>
          <w:p w14:paraId="6FDD3EE7" w14:textId="7BCF5A3E" w:rsidR="00D55425" w:rsidRPr="00B553C9" w:rsidRDefault="00C03B89" w:rsidP="00B553C9">
            <w:pPr>
              <w:jc w:val="left"/>
              <w:rPr>
                <w:sz w:val="24"/>
                <w:szCs w:val="24"/>
                <w:lang w:val="ru-RU"/>
              </w:rPr>
            </w:pPr>
            <w:r w:rsidRPr="00B553C9">
              <w:rPr>
                <w:sz w:val="24"/>
                <w:szCs w:val="24"/>
                <w:lang w:val="ru-RU"/>
              </w:rPr>
              <w:t xml:space="preserve">История становления дисциплины «Национальный </w:t>
            </w:r>
            <w:r w:rsidRPr="00B553C9">
              <w:rPr>
                <w:sz w:val="24"/>
                <w:szCs w:val="24"/>
                <w:lang w:val="ru-RU"/>
              </w:rPr>
              <w:lastRenderedPageBreak/>
              <w:t>брендинг».</w:t>
            </w:r>
          </w:p>
        </w:tc>
        <w:tc>
          <w:tcPr>
            <w:tcW w:w="558" w:type="pct"/>
            <w:tcBorders>
              <w:top w:val="single" w:sz="4" w:space="0" w:color="000000"/>
              <w:left w:val="single" w:sz="4" w:space="0" w:color="000000"/>
              <w:bottom w:val="single" w:sz="4" w:space="0" w:color="000000"/>
              <w:right w:val="single" w:sz="4" w:space="0" w:color="000000"/>
            </w:tcBorders>
          </w:tcPr>
          <w:p w14:paraId="15C30C5F" w14:textId="6ECBC654" w:rsidR="00D55425" w:rsidRPr="00B553C9" w:rsidRDefault="00E24BE5" w:rsidP="00B553C9">
            <w:pPr>
              <w:rPr>
                <w:sz w:val="24"/>
                <w:szCs w:val="24"/>
                <w:lang w:val="ru-RU"/>
              </w:rPr>
            </w:pPr>
            <w:r w:rsidRPr="00B553C9">
              <w:rPr>
                <w:sz w:val="24"/>
                <w:szCs w:val="24"/>
                <w:lang w:val="ru-RU"/>
              </w:rPr>
              <w:lastRenderedPageBreak/>
              <w:t>14</w:t>
            </w:r>
          </w:p>
        </w:tc>
        <w:tc>
          <w:tcPr>
            <w:tcW w:w="417" w:type="pct"/>
            <w:tcBorders>
              <w:top w:val="single" w:sz="4" w:space="0" w:color="000000"/>
              <w:left w:val="single" w:sz="4" w:space="0" w:color="000000"/>
              <w:bottom w:val="single" w:sz="4" w:space="0" w:color="000000"/>
              <w:right w:val="single" w:sz="4" w:space="0" w:color="000000"/>
            </w:tcBorders>
          </w:tcPr>
          <w:p w14:paraId="76BE5414" w14:textId="4234BB72" w:rsidR="00D55425" w:rsidRPr="00B553C9" w:rsidRDefault="00E24BE5" w:rsidP="00B553C9">
            <w:pPr>
              <w:rPr>
                <w:sz w:val="24"/>
                <w:szCs w:val="24"/>
                <w:lang w:val="ru-RU"/>
              </w:rPr>
            </w:pPr>
            <w:r w:rsidRPr="00B553C9">
              <w:rPr>
                <w:sz w:val="24"/>
                <w:szCs w:val="24"/>
                <w:lang w:val="ru-RU"/>
              </w:rPr>
              <w:t>4</w:t>
            </w:r>
          </w:p>
        </w:tc>
        <w:tc>
          <w:tcPr>
            <w:tcW w:w="487" w:type="pct"/>
            <w:tcBorders>
              <w:top w:val="single" w:sz="4" w:space="0" w:color="000000"/>
              <w:left w:val="single" w:sz="4" w:space="0" w:color="000000"/>
              <w:bottom w:val="single" w:sz="4" w:space="0" w:color="000000"/>
              <w:right w:val="single" w:sz="4" w:space="0" w:color="000000"/>
            </w:tcBorders>
          </w:tcPr>
          <w:p w14:paraId="7EAC6C9C" w14:textId="4FA893FD" w:rsidR="00D55425" w:rsidRPr="00B553C9" w:rsidRDefault="00C03B89" w:rsidP="00B553C9">
            <w:pPr>
              <w:rPr>
                <w:sz w:val="24"/>
                <w:szCs w:val="24"/>
                <w:lang w:val="ru-RU"/>
              </w:rPr>
            </w:pPr>
            <w:r w:rsidRPr="00B553C9">
              <w:rPr>
                <w:sz w:val="24"/>
                <w:szCs w:val="24"/>
                <w:lang w:val="ru-RU"/>
              </w:rPr>
              <w:t>2</w:t>
            </w:r>
          </w:p>
        </w:tc>
        <w:tc>
          <w:tcPr>
            <w:tcW w:w="555" w:type="pct"/>
            <w:tcBorders>
              <w:top w:val="single" w:sz="4" w:space="0" w:color="000000"/>
              <w:left w:val="single" w:sz="4" w:space="0" w:color="000000"/>
              <w:bottom w:val="single" w:sz="4" w:space="0" w:color="000000"/>
              <w:right w:val="single" w:sz="4" w:space="0" w:color="000000"/>
            </w:tcBorders>
          </w:tcPr>
          <w:p w14:paraId="37CFABDC" w14:textId="16AD1E4C" w:rsidR="00D55425" w:rsidRPr="00B553C9" w:rsidRDefault="00E24BE5" w:rsidP="00B553C9">
            <w:pPr>
              <w:rPr>
                <w:sz w:val="24"/>
                <w:szCs w:val="24"/>
                <w:lang w:val="ru-RU"/>
              </w:rPr>
            </w:pPr>
            <w:r w:rsidRPr="00B553C9">
              <w:rPr>
                <w:sz w:val="24"/>
                <w:szCs w:val="24"/>
                <w:lang w:val="ru-RU"/>
              </w:rPr>
              <w:t>2</w:t>
            </w:r>
          </w:p>
        </w:tc>
        <w:tc>
          <w:tcPr>
            <w:tcW w:w="696" w:type="pct"/>
            <w:tcBorders>
              <w:top w:val="single" w:sz="4" w:space="0" w:color="000000"/>
              <w:left w:val="single" w:sz="4" w:space="0" w:color="000000"/>
              <w:bottom w:val="single" w:sz="4" w:space="0" w:color="000000"/>
              <w:right w:val="single" w:sz="4" w:space="0" w:color="000000"/>
            </w:tcBorders>
          </w:tcPr>
          <w:p w14:paraId="3500F542" w14:textId="15BFA65F" w:rsidR="00D55425" w:rsidRPr="00B553C9" w:rsidRDefault="00E24BE5" w:rsidP="00B553C9">
            <w:pPr>
              <w:rPr>
                <w:sz w:val="24"/>
                <w:szCs w:val="24"/>
                <w:lang w:val="ru-RU"/>
              </w:rPr>
            </w:pPr>
            <w:r w:rsidRPr="00B553C9">
              <w:rPr>
                <w:sz w:val="24"/>
                <w:szCs w:val="24"/>
                <w:lang w:val="ru-RU"/>
              </w:rPr>
              <w:t>10</w:t>
            </w:r>
          </w:p>
        </w:tc>
        <w:tc>
          <w:tcPr>
            <w:tcW w:w="969" w:type="pct"/>
            <w:tcBorders>
              <w:top w:val="single" w:sz="4" w:space="0" w:color="000000"/>
              <w:left w:val="single" w:sz="4" w:space="0" w:color="000000"/>
              <w:bottom w:val="single" w:sz="4" w:space="0" w:color="000000"/>
              <w:right w:val="single" w:sz="4" w:space="0" w:color="000000"/>
            </w:tcBorders>
            <w:hideMark/>
          </w:tcPr>
          <w:p w14:paraId="00CDB2C2" w14:textId="77777777" w:rsidR="00D55425" w:rsidRPr="00B553C9" w:rsidRDefault="00D55425" w:rsidP="00B553C9">
            <w:pPr>
              <w:rPr>
                <w:sz w:val="24"/>
                <w:szCs w:val="24"/>
                <w:lang w:val="ru-RU"/>
              </w:rPr>
            </w:pPr>
            <w:r w:rsidRPr="00B553C9">
              <w:rPr>
                <w:sz w:val="24"/>
                <w:szCs w:val="24"/>
                <w:lang w:val="ru-RU"/>
              </w:rPr>
              <w:t>Опрос,</w:t>
            </w:r>
            <w:r w:rsidRPr="00B553C9">
              <w:rPr>
                <w:spacing w:val="1"/>
                <w:sz w:val="24"/>
                <w:szCs w:val="24"/>
                <w:lang w:val="ru-RU"/>
              </w:rPr>
              <w:t xml:space="preserve"> </w:t>
            </w:r>
            <w:r w:rsidRPr="00B553C9">
              <w:rPr>
                <w:sz w:val="24"/>
                <w:szCs w:val="24"/>
                <w:lang w:val="ru-RU"/>
              </w:rPr>
              <w:t>дискуссия,</w:t>
            </w:r>
            <w:r w:rsidRPr="00B553C9">
              <w:rPr>
                <w:spacing w:val="1"/>
                <w:sz w:val="24"/>
                <w:szCs w:val="24"/>
                <w:lang w:val="ru-RU"/>
              </w:rPr>
              <w:t xml:space="preserve"> </w:t>
            </w:r>
            <w:r w:rsidRPr="00B553C9">
              <w:rPr>
                <w:sz w:val="24"/>
                <w:szCs w:val="24"/>
                <w:lang w:val="ru-RU"/>
              </w:rPr>
              <w:t>самостоятельная</w:t>
            </w:r>
            <w:r w:rsidRPr="00B553C9">
              <w:rPr>
                <w:spacing w:val="3"/>
                <w:sz w:val="24"/>
                <w:szCs w:val="24"/>
                <w:lang w:val="ru-RU"/>
              </w:rPr>
              <w:t xml:space="preserve"> </w:t>
            </w:r>
            <w:r w:rsidRPr="00B553C9">
              <w:rPr>
                <w:sz w:val="24"/>
                <w:szCs w:val="24"/>
                <w:lang w:val="ru-RU"/>
              </w:rPr>
              <w:t>работа</w:t>
            </w:r>
          </w:p>
        </w:tc>
      </w:tr>
      <w:tr w:rsidR="00D55425" w:rsidRPr="00B553C9" w14:paraId="2B76BDE2" w14:textId="77777777" w:rsidTr="00C03B89">
        <w:trPr>
          <w:trHeight w:val="1382"/>
        </w:trPr>
        <w:tc>
          <w:tcPr>
            <w:tcW w:w="274" w:type="pct"/>
            <w:tcBorders>
              <w:top w:val="single" w:sz="4" w:space="0" w:color="000000"/>
              <w:left w:val="single" w:sz="4" w:space="0" w:color="000000"/>
              <w:bottom w:val="single" w:sz="4" w:space="0" w:color="000000"/>
              <w:right w:val="single" w:sz="4" w:space="0" w:color="000000"/>
            </w:tcBorders>
            <w:hideMark/>
          </w:tcPr>
          <w:p w14:paraId="75E61393" w14:textId="77777777" w:rsidR="00D55425" w:rsidRPr="00B553C9" w:rsidRDefault="00D55425" w:rsidP="00B553C9">
            <w:pPr>
              <w:rPr>
                <w:sz w:val="24"/>
                <w:szCs w:val="24"/>
              </w:rPr>
            </w:pPr>
            <w:r w:rsidRPr="00B553C9">
              <w:rPr>
                <w:sz w:val="24"/>
                <w:szCs w:val="24"/>
              </w:rPr>
              <w:t>2</w:t>
            </w:r>
          </w:p>
        </w:tc>
        <w:tc>
          <w:tcPr>
            <w:tcW w:w="1044" w:type="pct"/>
            <w:tcBorders>
              <w:top w:val="single" w:sz="4" w:space="0" w:color="000000"/>
              <w:left w:val="single" w:sz="4" w:space="0" w:color="000000"/>
              <w:bottom w:val="single" w:sz="4" w:space="0" w:color="000000"/>
              <w:right w:val="single" w:sz="4" w:space="0" w:color="000000"/>
            </w:tcBorders>
            <w:hideMark/>
          </w:tcPr>
          <w:p w14:paraId="1689D894" w14:textId="6AF885EC" w:rsidR="00D55425" w:rsidRPr="00B553C9" w:rsidRDefault="00C03B89" w:rsidP="00B553C9">
            <w:pPr>
              <w:jc w:val="left"/>
              <w:rPr>
                <w:sz w:val="24"/>
                <w:szCs w:val="24"/>
                <w:lang w:val="ru-RU"/>
              </w:rPr>
            </w:pPr>
            <w:r w:rsidRPr="00B553C9">
              <w:rPr>
                <w:sz w:val="24"/>
                <w:szCs w:val="24"/>
                <w:lang w:val="ru-RU"/>
              </w:rPr>
              <w:t>Концептуальные основы дисциплины «Национальный брендинг».</w:t>
            </w:r>
          </w:p>
        </w:tc>
        <w:tc>
          <w:tcPr>
            <w:tcW w:w="558" w:type="pct"/>
            <w:tcBorders>
              <w:top w:val="single" w:sz="4" w:space="0" w:color="000000"/>
              <w:left w:val="single" w:sz="4" w:space="0" w:color="000000"/>
              <w:bottom w:val="single" w:sz="4" w:space="0" w:color="000000"/>
              <w:right w:val="single" w:sz="4" w:space="0" w:color="000000"/>
            </w:tcBorders>
          </w:tcPr>
          <w:p w14:paraId="41466814" w14:textId="64696C1D" w:rsidR="00D55425" w:rsidRPr="00B553C9" w:rsidRDefault="00E24BE5" w:rsidP="00B553C9">
            <w:pPr>
              <w:rPr>
                <w:sz w:val="24"/>
                <w:szCs w:val="24"/>
                <w:lang w:val="ru-RU"/>
              </w:rPr>
            </w:pPr>
            <w:r w:rsidRPr="00B553C9">
              <w:rPr>
                <w:sz w:val="24"/>
                <w:szCs w:val="24"/>
                <w:lang w:val="ru-RU"/>
              </w:rPr>
              <w:t>14</w:t>
            </w:r>
          </w:p>
        </w:tc>
        <w:tc>
          <w:tcPr>
            <w:tcW w:w="417" w:type="pct"/>
            <w:tcBorders>
              <w:top w:val="single" w:sz="4" w:space="0" w:color="000000"/>
              <w:left w:val="single" w:sz="4" w:space="0" w:color="000000"/>
              <w:bottom w:val="single" w:sz="4" w:space="0" w:color="000000"/>
              <w:right w:val="single" w:sz="4" w:space="0" w:color="000000"/>
            </w:tcBorders>
          </w:tcPr>
          <w:p w14:paraId="45139797" w14:textId="7C07D436" w:rsidR="00D55425" w:rsidRPr="00B553C9" w:rsidRDefault="00E24BE5" w:rsidP="00B553C9">
            <w:pPr>
              <w:rPr>
                <w:sz w:val="24"/>
                <w:szCs w:val="24"/>
                <w:lang w:val="ru-RU"/>
              </w:rPr>
            </w:pPr>
            <w:r w:rsidRPr="00B553C9">
              <w:rPr>
                <w:sz w:val="24"/>
                <w:szCs w:val="24"/>
                <w:lang w:val="ru-RU"/>
              </w:rPr>
              <w:t>4</w:t>
            </w:r>
          </w:p>
        </w:tc>
        <w:tc>
          <w:tcPr>
            <w:tcW w:w="487" w:type="pct"/>
            <w:tcBorders>
              <w:top w:val="single" w:sz="4" w:space="0" w:color="000000"/>
              <w:left w:val="single" w:sz="4" w:space="0" w:color="000000"/>
              <w:bottom w:val="single" w:sz="4" w:space="0" w:color="000000"/>
              <w:right w:val="single" w:sz="4" w:space="0" w:color="000000"/>
            </w:tcBorders>
          </w:tcPr>
          <w:p w14:paraId="1BAB4AE8" w14:textId="11422C2D" w:rsidR="00D55425" w:rsidRPr="00B553C9" w:rsidRDefault="00C03B89" w:rsidP="00B553C9">
            <w:pPr>
              <w:rPr>
                <w:sz w:val="24"/>
                <w:szCs w:val="24"/>
                <w:lang w:val="ru-RU"/>
              </w:rPr>
            </w:pPr>
            <w:r w:rsidRPr="00B553C9">
              <w:rPr>
                <w:sz w:val="24"/>
                <w:szCs w:val="24"/>
                <w:lang w:val="ru-RU"/>
              </w:rPr>
              <w:t>2</w:t>
            </w:r>
          </w:p>
        </w:tc>
        <w:tc>
          <w:tcPr>
            <w:tcW w:w="555" w:type="pct"/>
            <w:tcBorders>
              <w:top w:val="single" w:sz="4" w:space="0" w:color="000000"/>
              <w:left w:val="single" w:sz="4" w:space="0" w:color="000000"/>
              <w:bottom w:val="single" w:sz="4" w:space="0" w:color="000000"/>
              <w:right w:val="single" w:sz="4" w:space="0" w:color="000000"/>
            </w:tcBorders>
          </w:tcPr>
          <w:p w14:paraId="156571F6" w14:textId="0A7005A1" w:rsidR="00D55425" w:rsidRPr="00B553C9" w:rsidRDefault="00E24BE5" w:rsidP="00B553C9">
            <w:pPr>
              <w:rPr>
                <w:sz w:val="24"/>
                <w:szCs w:val="24"/>
                <w:lang w:val="ru-RU"/>
              </w:rPr>
            </w:pPr>
            <w:r w:rsidRPr="00B553C9">
              <w:rPr>
                <w:sz w:val="24"/>
                <w:szCs w:val="24"/>
                <w:lang w:val="ru-RU"/>
              </w:rPr>
              <w:t>2</w:t>
            </w:r>
          </w:p>
        </w:tc>
        <w:tc>
          <w:tcPr>
            <w:tcW w:w="696" w:type="pct"/>
            <w:tcBorders>
              <w:top w:val="single" w:sz="4" w:space="0" w:color="000000"/>
              <w:left w:val="single" w:sz="4" w:space="0" w:color="000000"/>
              <w:bottom w:val="single" w:sz="4" w:space="0" w:color="000000"/>
              <w:right w:val="single" w:sz="4" w:space="0" w:color="000000"/>
            </w:tcBorders>
          </w:tcPr>
          <w:p w14:paraId="6FD1AF60" w14:textId="5DE1AB90" w:rsidR="00D55425" w:rsidRPr="00B553C9" w:rsidRDefault="00E24BE5" w:rsidP="00B553C9">
            <w:pPr>
              <w:rPr>
                <w:sz w:val="24"/>
                <w:szCs w:val="24"/>
                <w:lang w:val="ru-RU"/>
              </w:rPr>
            </w:pPr>
            <w:r w:rsidRPr="00B553C9">
              <w:rPr>
                <w:sz w:val="24"/>
                <w:szCs w:val="24"/>
                <w:lang w:val="ru-RU"/>
              </w:rPr>
              <w:t>10</w:t>
            </w:r>
          </w:p>
        </w:tc>
        <w:tc>
          <w:tcPr>
            <w:tcW w:w="969" w:type="pct"/>
            <w:tcBorders>
              <w:top w:val="single" w:sz="4" w:space="0" w:color="000000"/>
              <w:left w:val="single" w:sz="4" w:space="0" w:color="000000"/>
              <w:bottom w:val="single" w:sz="4" w:space="0" w:color="000000"/>
              <w:right w:val="single" w:sz="4" w:space="0" w:color="000000"/>
            </w:tcBorders>
            <w:hideMark/>
          </w:tcPr>
          <w:p w14:paraId="5A41DAE1" w14:textId="77777777" w:rsidR="00D55425" w:rsidRPr="00B553C9" w:rsidRDefault="00D55425" w:rsidP="00B553C9">
            <w:pPr>
              <w:rPr>
                <w:sz w:val="24"/>
                <w:szCs w:val="24"/>
                <w:lang w:val="ru-RU"/>
              </w:rPr>
            </w:pPr>
            <w:r w:rsidRPr="00B553C9">
              <w:rPr>
                <w:sz w:val="24"/>
                <w:szCs w:val="24"/>
                <w:lang w:val="ru-RU"/>
              </w:rPr>
              <w:t>Опрос,</w:t>
            </w:r>
            <w:r w:rsidRPr="00B553C9">
              <w:rPr>
                <w:spacing w:val="1"/>
                <w:sz w:val="24"/>
                <w:szCs w:val="24"/>
                <w:lang w:val="ru-RU"/>
              </w:rPr>
              <w:t xml:space="preserve"> </w:t>
            </w:r>
            <w:r w:rsidRPr="00B553C9">
              <w:rPr>
                <w:sz w:val="24"/>
                <w:szCs w:val="24"/>
                <w:lang w:val="ru-RU"/>
              </w:rPr>
              <w:t>дискуссия,</w:t>
            </w:r>
            <w:r w:rsidRPr="00B553C9">
              <w:rPr>
                <w:spacing w:val="1"/>
                <w:sz w:val="24"/>
                <w:szCs w:val="24"/>
                <w:lang w:val="ru-RU"/>
              </w:rPr>
              <w:t xml:space="preserve"> </w:t>
            </w:r>
            <w:r w:rsidRPr="00B553C9">
              <w:rPr>
                <w:sz w:val="24"/>
                <w:szCs w:val="24"/>
                <w:lang w:val="ru-RU"/>
              </w:rPr>
              <w:t>самостоятельная</w:t>
            </w:r>
            <w:r w:rsidRPr="00B553C9">
              <w:rPr>
                <w:spacing w:val="4"/>
                <w:sz w:val="24"/>
                <w:szCs w:val="24"/>
                <w:lang w:val="ru-RU"/>
              </w:rPr>
              <w:t xml:space="preserve"> </w:t>
            </w:r>
            <w:r w:rsidRPr="00B553C9">
              <w:rPr>
                <w:sz w:val="24"/>
                <w:szCs w:val="24"/>
                <w:lang w:val="ru-RU"/>
              </w:rPr>
              <w:t>работа</w:t>
            </w:r>
          </w:p>
        </w:tc>
      </w:tr>
      <w:tr w:rsidR="00D55425" w:rsidRPr="00B553C9" w14:paraId="34A09213" w14:textId="77777777" w:rsidTr="00B45EE3">
        <w:trPr>
          <w:trHeight w:val="70"/>
        </w:trPr>
        <w:tc>
          <w:tcPr>
            <w:tcW w:w="274" w:type="pct"/>
            <w:tcBorders>
              <w:top w:val="single" w:sz="4" w:space="0" w:color="000000"/>
              <w:left w:val="single" w:sz="4" w:space="0" w:color="000000"/>
              <w:bottom w:val="single" w:sz="4" w:space="0" w:color="000000"/>
              <w:right w:val="single" w:sz="4" w:space="0" w:color="000000"/>
            </w:tcBorders>
          </w:tcPr>
          <w:p w14:paraId="055F6045" w14:textId="77777777" w:rsidR="00D55425" w:rsidRPr="00B553C9" w:rsidRDefault="00D55425" w:rsidP="00B553C9">
            <w:pPr>
              <w:rPr>
                <w:sz w:val="24"/>
                <w:szCs w:val="24"/>
              </w:rPr>
            </w:pPr>
            <w:r w:rsidRPr="00B553C9">
              <w:rPr>
                <w:sz w:val="24"/>
                <w:szCs w:val="24"/>
              </w:rPr>
              <w:t>3</w:t>
            </w:r>
          </w:p>
        </w:tc>
        <w:tc>
          <w:tcPr>
            <w:tcW w:w="1044" w:type="pct"/>
            <w:tcBorders>
              <w:top w:val="single" w:sz="4" w:space="0" w:color="000000"/>
              <w:left w:val="single" w:sz="4" w:space="0" w:color="000000"/>
              <w:bottom w:val="single" w:sz="4" w:space="0" w:color="000000"/>
              <w:right w:val="single" w:sz="4" w:space="0" w:color="000000"/>
            </w:tcBorders>
          </w:tcPr>
          <w:p w14:paraId="36FCF063" w14:textId="4B6FB3B8" w:rsidR="00D55425" w:rsidRPr="00B553C9" w:rsidRDefault="00C03B89" w:rsidP="00B553C9">
            <w:pPr>
              <w:jc w:val="left"/>
              <w:rPr>
                <w:sz w:val="24"/>
                <w:szCs w:val="24"/>
              </w:rPr>
            </w:pPr>
            <w:r w:rsidRPr="00B553C9">
              <w:rPr>
                <w:sz w:val="24"/>
                <w:szCs w:val="24"/>
              </w:rPr>
              <w:t>Технологии национального брендинга.</w:t>
            </w:r>
          </w:p>
        </w:tc>
        <w:tc>
          <w:tcPr>
            <w:tcW w:w="558" w:type="pct"/>
            <w:tcBorders>
              <w:top w:val="single" w:sz="4" w:space="0" w:color="000000"/>
              <w:left w:val="single" w:sz="4" w:space="0" w:color="000000"/>
              <w:bottom w:val="single" w:sz="4" w:space="0" w:color="000000"/>
              <w:right w:val="single" w:sz="4" w:space="0" w:color="000000"/>
            </w:tcBorders>
          </w:tcPr>
          <w:p w14:paraId="209EDE15" w14:textId="422A924A" w:rsidR="00D55425" w:rsidRPr="00B553C9" w:rsidRDefault="00E24BE5" w:rsidP="00B553C9">
            <w:pPr>
              <w:rPr>
                <w:sz w:val="24"/>
                <w:szCs w:val="24"/>
                <w:lang w:val="ru-RU"/>
              </w:rPr>
            </w:pPr>
            <w:r w:rsidRPr="00B553C9">
              <w:rPr>
                <w:sz w:val="24"/>
                <w:szCs w:val="24"/>
                <w:lang w:val="ru-RU"/>
              </w:rPr>
              <w:t>20</w:t>
            </w:r>
          </w:p>
        </w:tc>
        <w:tc>
          <w:tcPr>
            <w:tcW w:w="417" w:type="pct"/>
            <w:tcBorders>
              <w:top w:val="single" w:sz="4" w:space="0" w:color="000000"/>
              <w:left w:val="single" w:sz="4" w:space="0" w:color="000000"/>
              <w:bottom w:val="single" w:sz="4" w:space="0" w:color="000000"/>
              <w:right w:val="single" w:sz="4" w:space="0" w:color="000000"/>
            </w:tcBorders>
          </w:tcPr>
          <w:p w14:paraId="09BA967C" w14:textId="53651D9E" w:rsidR="00D55425" w:rsidRPr="00B553C9" w:rsidRDefault="00E24BE5" w:rsidP="00B553C9">
            <w:pPr>
              <w:rPr>
                <w:sz w:val="24"/>
                <w:szCs w:val="24"/>
                <w:lang w:val="ru-RU"/>
              </w:rPr>
            </w:pPr>
            <w:r w:rsidRPr="00B553C9">
              <w:rPr>
                <w:sz w:val="24"/>
                <w:szCs w:val="24"/>
                <w:lang w:val="ru-RU"/>
              </w:rPr>
              <w:t>8</w:t>
            </w:r>
          </w:p>
        </w:tc>
        <w:tc>
          <w:tcPr>
            <w:tcW w:w="487" w:type="pct"/>
            <w:tcBorders>
              <w:top w:val="single" w:sz="4" w:space="0" w:color="000000"/>
              <w:left w:val="single" w:sz="4" w:space="0" w:color="000000"/>
              <w:bottom w:val="single" w:sz="4" w:space="0" w:color="000000"/>
              <w:right w:val="single" w:sz="4" w:space="0" w:color="000000"/>
            </w:tcBorders>
          </w:tcPr>
          <w:p w14:paraId="562BD821" w14:textId="678ABB72" w:rsidR="00D55425" w:rsidRPr="00B553C9" w:rsidRDefault="00C03B89" w:rsidP="00B553C9">
            <w:pPr>
              <w:rPr>
                <w:sz w:val="24"/>
                <w:szCs w:val="24"/>
                <w:lang w:val="ru-RU"/>
              </w:rPr>
            </w:pPr>
            <w:r w:rsidRPr="00B553C9">
              <w:rPr>
                <w:sz w:val="24"/>
                <w:szCs w:val="24"/>
                <w:lang w:val="ru-RU"/>
              </w:rPr>
              <w:t>4</w:t>
            </w:r>
          </w:p>
        </w:tc>
        <w:tc>
          <w:tcPr>
            <w:tcW w:w="555" w:type="pct"/>
            <w:tcBorders>
              <w:top w:val="single" w:sz="4" w:space="0" w:color="000000"/>
              <w:left w:val="single" w:sz="4" w:space="0" w:color="000000"/>
              <w:bottom w:val="single" w:sz="4" w:space="0" w:color="000000"/>
              <w:right w:val="single" w:sz="4" w:space="0" w:color="000000"/>
            </w:tcBorders>
          </w:tcPr>
          <w:p w14:paraId="6B0F55F5" w14:textId="1D6335B5" w:rsidR="00D55425" w:rsidRPr="00B553C9" w:rsidRDefault="00E24BE5" w:rsidP="00B553C9">
            <w:pPr>
              <w:rPr>
                <w:sz w:val="24"/>
                <w:szCs w:val="24"/>
                <w:lang w:val="ru-RU"/>
              </w:rPr>
            </w:pPr>
            <w:r w:rsidRPr="00B553C9">
              <w:rPr>
                <w:sz w:val="24"/>
                <w:szCs w:val="24"/>
                <w:lang w:val="ru-RU"/>
              </w:rPr>
              <w:t>4</w:t>
            </w:r>
          </w:p>
        </w:tc>
        <w:tc>
          <w:tcPr>
            <w:tcW w:w="696" w:type="pct"/>
            <w:tcBorders>
              <w:top w:val="single" w:sz="4" w:space="0" w:color="000000"/>
              <w:left w:val="single" w:sz="4" w:space="0" w:color="000000"/>
              <w:bottom w:val="single" w:sz="4" w:space="0" w:color="000000"/>
              <w:right w:val="single" w:sz="4" w:space="0" w:color="000000"/>
            </w:tcBorders>
          </w:tcPr>
          <w:p w14:paraId="27A06BDF" w14:textId="7DE02E97" w:rsidR="00D55425" w:rsidRPr="00B553C9" w:rsidRDefault="00E24BE5" w:rsidP="00B553C9">
            <w:pPr>
              <w:rPr>
                <w:sz w:val="24"/>
                <w:szCs w:val="24"/>
                <w:lang w:val="ru-RU"/>
              </w:rPr>
            </w:pPr>
            <w:r w:rsidRPr="00B553C9">
              <w:rPr>
                <w:sz w:val="24"/>
                <w:szCs w:val="24"/>
                <w:lang w:val="ru-RU"/>
              </w:rPr>
              <w:t>12</w:t>
            </w:r>
          </w:p>
        </w:tc>
        <w:tc>
          <w:tcPr>
            <w:tcW w:w="969" w:type="pct"/>
            <w:tcBorders>
              <w:top w:val="single" w:sz="4" w:space="0" w:color="000000"/>
              <w:left w:val="single" w:sz="4" w:space="0" w:color="000000"/>
              <w:bottom w:val="single" w:sz="4" w:space="0" w:color="000000"/>
              <w:right w:val="single" w:sz="4" w:space="0" w:color="000000"/>
            </w:tcBorders>
          </w:tcPr>
          <w:p w14:paraId="5056FFCF" w14:textId="5511896A" w:rsidR="00D55425" w:rsidRPr="00B553C9" w:rsidRDefault="00D55425" w:rsidP="00B553C9">
            <w:pPr>
              <w:rPr>
                <w:sz w:val="24"/>
                <w:szCs w:val="24"/>
                <w:lang w:val="ru-RU"/>
              </w:rPr>
            </w:pPr>
            <w:r w:rsidRPr="00B553C9">
              <w:rPr>
                <w:sz w:val="24"/>
                <w:szCs w:val="24"/>
                <w:lang w:val="ru-RU"/>
              </w:rPr>
              <w:t>Опрос,</w:t>
            </w:r>
            <w:r w:rsidRPr="00B553C9">
              <w:rPr>
                <w:spacing w:val="1"/>
                <w:sz w:val="24"/>
                <w:szCs w:val="24"/>
                <w:lang w:val="ru-RU"/>
              </w:rPr>
              <w:t xml:space="preserve"> </w:t>
            </w:r>
            <w:r w:rsidRPr="00B553C9">
              <w:rPr>
                <w:sz w:val="24"/>
                <w:szCs w:val="24"/>
                <w:lang w:val="ru-RU"/>
              </w:rPr>
              <w:t>дискуссия,</w:t>
            </w:r>
            <w:r w:rsidRPr="00B553C9">
              <w:rPr>
                <w:spacing w:val="1"/>
                <w:sz w:val="24"/>
                <w:szCs w:val="24"/>
                <w:lang w:val="ru-RU"/>
              </w:rPr>
              <w:t xml:space="preserve"> </w:t>
            </w:r>
            <w:r w:rsidR="00C03B89" w:rsidRPr="00B553C9">
              <w:rPr>
                <w:sz w:val="24"/>
                <w:szCs w:val="24"/>
                <w:lang w:val="ru-RU"/>
              </w:rPr>
              <w:t>контрольная работа</w:t>
            </w:r>
          </w:p>
        </w:tc>
      </w:tr>
      <w:tr w:rsidR="00D55425" w:rsidRPr="00B553C9" w14:paraId="6EC48640" w14:textId="77777777" w:rsidTr="00B45EE3">
        <w:trPr>
          <w:trHeight w:val="70"/>
        </w:trPr>
        <w:tc>
          <w:tcPr>
            <w:tcW w:w="274" w:type="pct"/>
            <w:tcBorders>
              <w:top w:val="single" w:sz="4" w:space="0" w:color="000000"/>
              <w:left w:val="single" w:sz="4" w:space="0" w:color="000000"/>
              <w:bottom w:val="single" w:sz="4" w:space="0" w:color="000000"/>
              <w:right w:val="single" w:sz="4" w:space="0" w:color="000000"/>
            </w:tcBorders>
          </w:tcPr>
          <w:p w14:paraId="0F10AFA2" w14:textId="77777777" w:rsidR="00D55425" w:rsidRPr="00B553C9" w:rsidRDefault="00D55425" w:rsidP="00B553C9">
            <w:pPr>
              <w:rPr>
                <w:sz w:val="24"/>
                <w:szCs w:val="24"/>
              </w:rPr>
            </w:pPr>
            <w:r w:rsidRPr="00B553C9">
              <w:rPr>
                <w:sz w:val="24"/>
                <w:szCs w:val="24"/>
              </w:rPr>
              <w:t>4</w:t>
            </w:r>
          </w:p>
        </w:tc>
        <w:tc>
          <w:tcPr>
            <w:tcW w:w="1044" w:type="pct"/>
            <w:tcBorders>
              <w:top w:val="single" w:sz="4" w:space="0" w:color="000000"/>
              <w:left w:val="single" w:sz="4" w:space="0" w:color="000000"/>
              <w:bottom w:val="single" w:sz="4" w:space="0" w:color="000000"/>
              <w:right w:val="single" w:sz="4" w:space="0" w:color="000000"/>
            </w:tcBorders>
          </w:tcPr>
          <w:p w14:paraId="0E2E8D55" w14:textId="7A02E26A" w:rsidR="00D55425" w:rsidRPr="00B553C9" w:rsidRDefault="00C03B89" w:rsidP="00B553C9">
            <w:pPr>
              <w:jc w:val="left"/>
              <w:rPr>
                <w:sz w:val="24"/>
                <w:szCs w:val="24"/>
                <w:lang w:val="ru-RU"/>
              </w:rPr>
            </w:pPr>
            <w:r w:rsidRPr="00B553C9">
              <w:rPr>
                <w:sz w:val="24"/>
                <w:szCs w:val="24"/>
                <w:lang w:val="ru-RU"/>
              </w:rPr>
              <w:t>Национальный брендинг как инструмент «мягкой силы» государства.</w:t>
            </w:r>
          </w:p>
        </w:tc>
        <w:tc>
          <w:tcPr>
            <w:tcW w:w="558" w:type="pct"/>
            <w:tcBorders>
              <w:top w:val="single" w:sz="4" w:space="0" w:color="000000"/>
              <w:left w:val="single" w:sz="4" w:space="0" w:color="000000"/>
              <w:bottom w:val="single" w:sz="4" w:space="0" w:color="000000"/>
              <w:right w:val="single" w:sz="4" w:space="0" w:color="000000"/>
            </w:tcBorders>
          </w:tcPr>
          <w:p w14:paraId="2AF0A130" w14:textId="512FABAE" w:rsidR="00D55425" w:rsidRPr="00B553C9" w:rsidRDefault="00E24BE5" w:rsidP="00B553C9">
            <w:pPr>
              <w:rPr>
                <w:sz w:val="24"/>
                <w:szCs w:val="24"/>
                <w:lang w:val="ru-RU"/>
              </w:rPr>
            </w:pPr>
            <w:r w:rsidRPr="00B553C9">
              <w:rPr>
                <w:sz w:val="24"/>
                <w:szCs w:val="24"/>
                <w:lang w:val="ru-RU"/>
              </w:rPr>
              <w:t>14</w:t>
            </w:r>
          </w:p>
        </w:tc>
        <w:tc>
          <w:tcPr>
            <w:tcW w:w="417" w:type="pct"/>
            <w:tcBorders>
              <w:top w:val="single" w:sz="4" w:space="0" w:color="000000"/>
              <w:left w:val="single" w:sz="4" w:space="0" w:color="000000"/>
              <w:bottom w:val="single" w:sz="4" w:space="0" w:color="000000"/>
              <w:right w:val="single" w:sz="4" w:space="0" w:color="000000"/>
            </w:tcBorders>
          </w:tcPr>
          <w:p w14:paraId="6C6487D3" w14:textId="692E15EE" w:rsidR="00D55425" w:rsidRPr="00B553C9" w:rsidRDefault="00E24BE5" w:rsidP="00B553C9">
            <w:pPr>
              <w:rPr>
                <w:sz w:val="24"/>
                <w:szCs w:val="24"/>
                <w:lang w:val="ru-RU"/>
              </w:rPr>
            </w:pPr>
            <w:r w:rsidRPr="00B553C9">
              <w:rPr>
                <w:sz w:val="24"/>
                <w:szCs w:val="24"/>
                <w:lang w:val="ru-RU"/>
              </w:rPr>
              <w:t>4</w:t>
            </w:r>
          </w:p>
        </w:tc>
        <w:tc>
          <w:tcPr>
            <w:tcW w:w="487" w:type="pct"/>
            <w:tcBorders>
              <w:top w:val="single" w:sz="4" w:space="0" w:color="000000"/>
              <w:left w:val="single" w:sz="4" w:space="0" w:color="000000"/>
              <w:bottom w:val="single" w:sz="4" w:space="0" w:color="000000"/>
              <w:right w:val="single" w:sz="4" w:space="0" w:color="000000"/>
            </w:tcBorders>
          </w:tcPr>
          <w:p w14:paraId="67BB9E3D" w14:textId="10D1B98D" w:rsidR="00D55425" w:rsidRPr="00B553C9" w:rsidRDefault="00C03B89" w:rsidP="00B553C9">
            <w:pPr>
              <w:rPr>
                <w:sz w:val="24"/>
                <w:szCs w:val="24"/>
                <w:lang w:val="ru-RU"/>
              </w:rPr>
            </w:pPr>
            <w:r w:rsidRPr="00B553C9">
              <w:rPr>
                <w:sz w:val="24"/>
                <w:szCs w:val="24"/>
                <w:lang w:val="ru-RU"/>
              </w:rPr>
              <w:t>2</w:t>
            </w:r>
          </w:p>
        </w:tc>
        <w:tc>
          <w:tcPr>
            <w:tcW w:w="555" w:type="pct"/>
            <w:tcBorders>
              <w:top w:val="single" w:sz="4" w:space="0" w:color="000000"/>
              <w:left w:val="single" w:sz="4" w:space="0" w:color="000000"/>
              <w:bottom w:val="single" w:sz="4" w:space="0" w:color="000000"/>
              <w:right w:val="single" w:sz="4" w:space="0" w:color="000000"/>
            </w:tcBorders>
          </w:tcPr>
          <w:p w14:paraId="23B27C47" w14:textId="1260A8B0" w:rsidR="00D55425" w:rsidRPr="00B553C9" w:rsidRDefault="00E24BE5" w:rsidP="00B553C9">
            <w:pPr>
              <w:rPr>
                <w:sz w:val="24"/>
                <w:szCs w:val="24"/>
                <w:lang w:val="ru-RU"/>
              </w:rPr>
            </w:pPr>
            <w:r w:rsidRPr="00B553C9">
              <w:rPr>
                <w:sz w:val="24"/>
                <w:szCs w:val="24"/>
                <w:lang w:val="ru-RU"/>
              </w:rPr>
              <w:t>2</w:t>
            </w:r>
          </w:p>
        </w:tc>
        <w:tc>
          <w:tcPr>
            <w:tcW w:w="696" w:type="pct"/>
            <w:tcBorders>
              <w:top w:val="single" w:sz="4" w:space="0" w:color="000000"/>
              <w:left w:val="single" w:sz="4" w:space="0" w:color="000000"/>
              <w:bottom w:val="single" w:sz="4" w:space="0" w:color="000000"/>
              <w:right w:val="single" w:sz="4" w:space="0" w:color="000000"/>
            </w:tcBorders>
          </w:tcPr>
          <w:p w14:paraId="3DD71573" w14:textId="6785075A" w:rsidR="00D55425" w:rsidRPr="00B553C9" w:rsidRDefault="00E24BE5" w:rsidP="00B553C9">
            <w:pPr>
              <w:rPr>
                <w:sz w:val="24"/>
                <w:szCs w:val="24"/>
                <w:lang w:val="ru-RU"/>
              </w:rPr>
            </w:pPr>
            <w:r w:rsidRPr="00B553C9">
              <w:rPr>
                <w:sz w:val="24"/>
                <w:szCs w:val="24"/>
                <w:lang w:val="ru-RU"/>
              </w:rPr>
              <w:t>10</w:t>
            </w:r>
          </w:p>
        </w:tc>
        <w:tc>
          <w:tcPr>
            <w:tcW w:w="969" w:type="pct"/>
            <w:tcBorders>
              <w:top w:val="single" w:sz="4" w:space="0" w:color="000000"/>
              <w:left w:val="single" w:sz="4" w:space="0" w:color="000000"/>
              <w:bottom w:val="single" w:sz="4" w:space="0" w:color="000000"/>
              <w:right w:val="single" w:sz="4" w:space="0" w:color="000000"/>
            </w:tcBorders>
          </w:tcPr>
          <w:p w14:paraId="7F5EB14B" w14:textId="77777777" w:rsidR="00D55425" w:rsidRPr="00B553C9" w:rsidRDefault="00D55425" w:rsidP="00B553C9">
            <w:pPr>
              <w:rPr>
                <w:sz w:val="24"/>
                <w:szCs w:val="24"/>
                <w:lang w:val="ru-RU"/>
              </w:rPr>
            </w:pPr>
            <w:r w:rsidRPr="00B553C9">
              <w:rPr>
                <w:sz w:val="24"/>
                <w:szCs w:val="24"/>
                <w:lang w:val="ru-RU"/>
              </w:rPr>
              <w:t>Опрос,</w:t>
            </w:r>
            <w:r w:rsidRPr="00B553C9">
              <w:rPr>
                <w:spacing w:val="1"/>
                <w:sz w:val="24"/>
                <w:szCs w:val="24"/>
                <w:lang w:val="ru-RU"/>
              </w:rPr>
              <w:t xml:space="preserve"> </w:t>
            </w:r>
            <w:r w:rsidRPr="00B553C9">
              <w:rPr>
                <w:sz w:val="24"/>
                <w:szCs w:val="24"/>
                <w:lang w:val="ru-RU"/>
              </w:rPr>
              <w:t>дискуссия,</w:t>
            </w:r>
            <w:r w:rsidRPr="00B553C9">
              <w:rPr>
                <w:spacing w:val="1"/>
                <w:sz w:val="24"/>
                <w:szCs w:val="24"/>
                <w:lang w:val="ru-RU"/>
              </w:rPr>
              <w:t xml:space="preserve"> </w:t>
            </w:r>
            <w:r w:rsidRPr="00B553C9">
              <w:rPr>
                <w:sz w:val="24"/>
                <w:szCs w:val="24"/>
                <w:lang w:val="ru-RU"/>
              </w:rPr>
              <w:t>самостоятельная</w:t>
            </w:r>
            <w:r w:rsidRPr="00B553C9">
              <w:rPr>
                <w:spacing w:val="4"/>
                <w:sz w:val="24"/>
                <w:szCs w:val="24"/>
                <w:lang w:val="ru-RU"/>
              </w:rPr>
              <w:t xml:space="preserve"> </w:t>
            </w:r>
            <w:r w:rsidRPr="00B553C9">
              <w:rPr>
                <w:sz w:val="24"/>
                <w:szCs w:val="24"/>
                <w:lang w:val="ru-RU"/>
              </w:rPr>
              <w:t>работа</w:t>
            </w:r>
          </w:p>
        </w:tc>
      </w:tr>
      <w:tr w:rsidR="00D55425" w:rsidRPr="00B553C9" w14:paraId="65D30EED" w14:textId="77777777" w:rsidTr="00B45EE3">
        <w:trPr>
          <w:trHeight w:val="70"/>
        </w:trPr>
        <w:tc>
          <w:tcPr>
            <w:tcW w:w="274" w:type="pct"/>
            <w:tcBorders>
              <w:top w:val="single" w:sz="4" w:space="0" w:color="000000"/>
              <w:left w:val="single" w:sz="4" w:space="0" w:color="000000"/>
              <w:bottom w:val="single" w:sz="4" w:space="0" w:color="000000"/>
              <w:right w:val="single" w:sz="4" w:space="0" w:color="000000"/>
            </w:tcBorders>
          </w:tcPr>
          <w:p w14:paraId="045F36C5" w14:textId="77777777" w:rsidR="00D55425" w:rsidRPr="00B553C9" w:rsidRDefault="00D55425" w:rsidP="00B553C9">
            <w:pPr>
              <w:rPr>
                <w:sz w:val="24"/>
                <w:szCs w:val="24"/>
              </w:rPr>
            </w:pPr>
            <w:r w:rsidRPr="00B553C9">
              <w:rPr>
                <w:sz w:val="24"/>
                <w:szCs w:val="24"/>
              </w:rPr>
              <w:t>5</w:t>
            </w:r>
          </w:p>
        </w:tc>
        <w:tc>
          <w:tcPr>
            <w:tcW w:w="1044" w:type="pct"/>
            <w:tcBorders>
              <w:top w:val="single" w:sz="4" w:space="0" w:color="000000"/>
              <w:left w:val="single" w:sz="4" w:space="0" w:color="000000"/>
              <w:bottom w:val="single" w:sz="4" w:space="0" w:color="000000"/>
              <w:right w:val="single" w:sz="4" w:space="0" w:color="000000"/>
            </w:tcBorders>
          </w:tcPr>
          <w:p w14:paraId="53C4DE3C" w14:textId="1CED8408" w:rsidR="00D55425" w:rsidRPr="00B553C9" w:rsidRDefault="00C03B89" w:rsidP="00B553C9">
            <w:pPr>
              <w:jc w:val="left"/>
              <w:rPr>
                <w:sz w:val="24"/>
                <w:szCs w:val="24"/>
                <w:lang w:val="ru-RU"/>
              </w:rPr>
            </w:pPr>
            <w:r w:rsidRPr="00B553C9">
              <w:rPr>
                <w:sz w:val="24"/>
                <w:szCs w:val="24"/>
                <w:lang w:val="ru-RU"/>
              </w:rPr>
              <w:t>Практические кейсы национального брендинга.</w:t>
            </w:r>
          </w:p>
        </w:tc>
        <w:tc>
          <w:tcPr>
            <w:tcW w:w="558" w:type="pct"/>
            <w:tcBorders>
              <w:top w:val="single" w:sz="4" w:space="0" w:color="000000"/>
              <w:left w:val="single" w:sz="4" w:space="0" w:color="000000"/>
              <w:bottom w:val="single" w:sz="4" w:space="0" w:color="000000"/>
              <w:right w:val="single" w:sz="4" w:space="0" w:color="000000"/>
            </w:tcBorders>
          </w:tcPr>
          <w:p w14:paraId="428E8641" w14:textId="4258340D" w:rsidR="00D55425" w:rsidRPr="00B553C9" w:rsidRDefault="00E24BE5" w:rsidP="00B553C9">
            <w:pPr>
              <w:rPr>
                <w:sz w:val="24"/>
                <w:szCs w:val="24"/>
                <w:lang w:val="ru-RU"/>
              </w:rPr>
            </w:pPr>
            <w:r w:rsidRPr="00B553C9">
              <w:rPr>
                <w:sz w:val="24"/>
                <w:szCs w:val="24"/>
                <w:lang w:val="ru-RU"/>
              </w:rPr>
              <w:t>20</w:t>
            </w:r>
          </w:p>
        </w:tc>
        <w:tc>
          <w:tcPr>
            <w:tcW w:w="417" w:type="pct"/>
            <w:tcBorders>
              <w:top w:val="single" w:sz="4" w:space="0" w:color="000000"/>
              <w:left w:val="single" w:sz="4" w:space="0" w:color="000000"/>
              <w:bottom w:val="single" w:sz="4" w:space="0" w:color="000000"/>
              <w:right w:val="single" w:sz="4" w:space="0" w:color="000000"/>
            </w:tcBorders>
          </w:tcPr>
          <w:p w14:paraId="70C13903" w14:textId="280C3C01" w:rsidR="00D55425" w:rsidRPr="00B553C9" w:rsidRDefault="00E24BE5" w:rsidP="00B553C9">
            <w:pPr>
              <w:rPr>
                <w:sz w:val="24"/>
                <w:szCs w:val="24"/>
                <w:lang w:val="ru-RU"/>
              </w:rPr>
            </w:pPr>
            <w:r w:rsidRPr="00B553C9">
              <w:rPr>
                <w:sz w:val="24"/>
                <w:szCs w:val="24"/>
                <w:lang w:val="ru-RU"/>
              </w:rPr>
              <w:t>4</w:t>
            </w:r>
          </w:p>
        </w:tc>
        <w:tc>
          <w:tcPr>
            <w:tcW w:w="487" w:type="pct"/>
            <w:tcBorders>
              <w:top w:val="single" w:sz="4" w:space="0" w:color="000000"/>
              <w:left w:val="single" w:sz="4" w:space="0" w:color="000000"/>
              <w:bottom w:val="single" w:sz="4" w:space="0" w:color="000000"/>
              <w:right w:val="single" w:sz="4" w:space="0" w:color="000000"/>
            </w:tcBorders>
          </w:tcPr>
          <w:p w14:paraId="3FB51A48" w14:textId="5045F568" w:rsidR="00D55425" w:rsidRPr="00B553C9" w:rsidRDefault="00C03B89" w:rsidP="00B553C9">
            <w:pPr>
              <w:rPr>
                <w:sz w:val="24"/>
                <w:szCs w:val="24"/>
                <w:lang w:val="ru-RU"/>
              </w:rPr>
            </w:pPr>
            <w:r w:rsidRPr="00B553C9">
              <w:rPr>
                <w:sz w:val="24"/>
                <w:szCs w:val="24"/>
                <w:lang w:val="ru-RU"/>
              </w:rPr>
              <w:t>2</w:t>
            </w:r>
          </w:p>
        </w:tc>
        <w:tc>
          <w:tcPr>
            <w:tcW w:w="555" w:type="pct"/>
            <w:tcBorders>
              <w:top w:val="single" w:sz="4" w:space="0" w:color="000000"/>
              <w:left w:val="single" w:sz="4" w:space="0" w:color="000000"/>
              <w:bottom w:val="single" w:sz="4" w:space="0" w:color="000000"/>
              <w:right w:val="single" w:sz="4" w:space="0" w:color="000000"/>
            </w:tcBorders>
          </w:tcPr>
          <w:p w14:paraId="21BE0F1B" w14:textId="21341426" w:rsidR="00D55425" w:rsidRPr="00B553C9" w:rsidRDefault="00E24BE5" w:rsidP="00B553C9">
            <w:pPr>
              <w:rPr>
                <w:sz w:val="24"/>
                <w:szCs w:val="24"/>
                <w:lang w:val="ru-RU"/>
              </w:rPr>
            </w:pPr>
            <w:r w:rsidRPr="00B553C9">
              <w:rPr>
                <w:sz w:val="24"/>
                <w:szCs w:val="24"/>
                <w:lang w:val="ru-RU"/>
              </w:rPr>
              <w:t>2</w:t>
            </w:r>
          </w:p>
        </w:tc>
        <w:tc>
          <w:tcPr>
            <w:tcW w:w="696" w:type="pct"/>
            <w:tcBorders>
              <w:top w:val="single" w:sz="4" w:space="0" w:color="000000"/>
              <w:left w:val="single" w:sz="4" w:space="0" w:color="000000"/>
              <w:bottom w:val="single" w:sz="4" w:space="0" w:color="000000"/>
              <w:right w:val="single" w:sz="4" w:space="0" w:color="000000"/>
            </w:tcBorders>
          </w:tcPr>
          <w:p w14:paraId="13563536" w14:textId="2731C513" w:rsidR="00D55425" w:rsidRPr="00B553C9" w:rsidRDefault="00E24BE5" w:rsidP="00B553C9">
            <w:pPr>
              <w:rPr>
                <w:sz w:val="24"/>
                <w:szCs w:val="24"/>
                <w:lang w:val="ru-RU"/>
              </w:rPr>
            </w:pPr>
            <w:r w:rsidRPr="00B553C9">
              <w:rPr>
                <w:sz w:val="24"/>
                <w:szCs w:val="24"/>
                <w:lang w:val="ru-RU"/>
              </w:rPr>
              <w:t>16</w:t>
            </w:r>
          </w:p>
        </w:tc>
        <w:tc>
          <w:tcPr>
            <w:tcW w:w="969" w:type="pct"/>
            <w:tcBorders>
              <w:top w:val="single" w:sz="4" w:space="0" w:color="000000"/>
              <w:left w:val="single" w:sz="4" w:space="0" w:color="000000"/>
              <w:bottom w:val="single" w:sz="4" w:space="0" w:color="000000"/>
              <w:right w:val="single" w:sz="4" w:space="0" w:color="000000"/>
            </w:tcBorders>
          </w:tcPr>
          <w:p w14:paraId="6D440725" w14:textId="12036CD8" w:rsidR="00D55425" w:rsidRPr="00B553C9" w:rsidRDefault="00D55425" w:rsidP="00B553C9">
            <w:pPr>
              <w:rPr>
                <w:sz w:val="24"/>
                <w:szCs w:val="24"/>
                <w:lang w:val="ru-RU"/>
              </w:rPr>
            </w:pPr>
            <w:r w:rsidRPr="00B553C9">
              <w:rPr>
                <w:sz w:val="24"/>
                <w:szCs w:val="24"/>
                <w:lang w:val="ru-RU"/>
              </w:rPr>
              <w:t>Опрос,</w:t>
            </w:r>
            <w:r w:rsidRPr="00B553C9">
              <w:rPr>
                <w:spacing w:val="1"/>
                <w:sz w:val="24"/>
                <w:szCs w:val="24"/>
                <w:lang w:val="ru-RU"/>
              </w:rPr>
              <w:t xml:space="preserve"> </w:t>
            </w:r>
            <w:r w:rsidRPr="00B553C9">
              <w:rPr>
                <w:sz w:val="24"/>
                <w:szCs w:val="24"/>
                <w:lang w:val="ru-RU"/>
              </w:rPr>
              <w:t>дискуссия,</w:t>
            </w:r>
            <w:r w:rsidRPr="00B553C9">
              <w:rPr>
                <w:spacing w:val="1"/>
                <w:sz w:val="24"/>
                <w:szCs w:val="24"/>
                <w:lang w:val="ru-RU"/>
              </w:rPr>
              <w:t xml:space="preserve"> </w:t>
            </w:r>
            <w:r w:rsidR="00643BDC" w:rsidRPr="00B553C9">
              <w:rPr>
                <w:sz w:val="24"/>
                <w:szCs w:val="24"/>
                <w:lang w:val="ru-RU"/>
              </w:rPr>
              <w:t>контрольная работа</w:t>
            </w:r>
          </w:p>
        </w:tc>
      </w:tr>
      <w:tr w:rsidR="00D55425" w:rsidRPr="00B553C9" w14:paraId="763396BB" w14:textId="77777777" w:rsidTr="00B45EE3">
        <w:trPr>
          <w:trHeight w:val="80"/>
        </w:trPr>
        <w:tc>
          <w:tcPr>
            <w:tcW w:w="274" w:type="pct"/>
            <w:tcBorders>
              <w:top w:val="single" w:sz="4" w:space="0" w:color="000000"/>
              <w:left w:val="single" w:sz="4" w:space="0" w:color="000000"/>
              <w:bottom w:val="single" w:sz="4" w:space="0" w:color="000000"/>
              <w:right w:val="single" w:sz="4" w:space="0" w:color="000000"/>
            </w:tcBorders>
          </w:tcPr>
          <w:p w14:paraId="6CF076EE" w14:textId="77777777" w:rsidR="00D55425" w:rsidRPr="00B553C9" w:rsidRDefault="00D55425" w:rsidP="00B553C9">
            <w:pPr>
              <w:rPr>
                <w:sz w:val="24"/>
                <w:szCs w:val="24"/>
              </w:rPr>
            </w:pPr>
            <w:r w:rsidRPr="00B553C9">
              <w:rPr>
                <w:sz w:val="24"/>
                <w:szCs w:val="24"/>
              </w:rPr>
              <w:t>6</w:t>
            </w:r>
          </w:p>
        </w:tc>
        <w:tc>
          <w:tcPr>
            <w:tcW w:w="1044" w:type="pct"/>
            <w:tcBorders>
              <w:top w:val="single" w:sz="4" w:space="0" w:color="000000"/>
              <w:left w:val="single" w:sz="4" w:space="0" w:color="000000"/>
              <w:bottom w:val="single" w:sz="4" w:space="0" w:color="000000"/>
              <w:right w:val="single" w:sz="4" w:space="0" w:color="000000"/>
            </w:tcBorders>
          </w:tcPr>
          <w:p w14:paraId="600F8AAF" w14:textId="6B7D61B4" w:rsidR="00D55425" w:rsidRPr="00B553C9" w:rsidRDefault="00C03B89" w:rsidP="00B553C9">
            <w:pPr>
              <w:jc w:val="left"/>
              <w:rPr>
                <w:sz w:val="24"/>
                <w:szCs w:val="24"/>
                <w:lang w:val="ru-RU"/>
              </w:rPr>
            </w:pPr>
            <w:r w:rsidRPr="00B553C9">
              <w:rPr>
                <w:sz w:val="24"/>
                <w:szCs w:val="24"/>
                <w:lang w:val="ru-RU"/>
              </w:rPr>
              <w:t>Направления реализации стратегии формирования национального брендинга.</w:t>
            </w:r>
          </w:p>
        </w:tc>
        <w:tc>
          <w:tcPr>
            <w:tcW w:w="558" w:type="pct"/>
            <w:tcBorders>
              <w:top w:val="single" w:sz="4" w:space="0" w:color="000000"/>
              <w:left w:val="single" w:sz="4" w:space="0" w:color="000000"/>
              <w:bottom w:val="single" w:sz="4" w:space="0" w:color="000000"/>
              <w:right w:val="single" w:sz="4" w:space="0" w:color="000000"/>
            </w:tcBorders>
          </w:tcPr>
          <w:p w14:paraId="4F485016" w14:textId="25410109" w:rsidR="00D55425" w:rsidRPr="00B553C9" w:rsidRDefault="00E24BE5" w:rsidP="00B553C9">
            <w:pPr>
              <w:rPr>
                <w:sz w:val="24"/>
                <w:szCs w:val="24"/>
                <w:lang w:val="ru-RU"/>
              </w:rPr>
            </w:pPr>
            <w:r w:rsidRPr="00B553C9">
              <w:rPr>
                <w:sz w:val="24"/>
                <w:szCs w:val="24"/>
                <w:lang w:val="ru-RU"/>
              </w:rPr>
              <w:t>26</w:t>
            </w:r>
          </w:p>
        </w:tc>
        <w:tc>
          <w:tcPr>
            <w:tcW w:w="417" w:type="pct"/>
            <w:tcBorders>
              <w:top w:val="single" w:sz="4" w:space="0" w:color="000000"/>
              <w:left w:val="single" w:sz="4" w:space="0" w:color="000000"/>
              <w:bottom w:val="single" w:sz="4" w:space="0" w:color="000000"/>
              <w:right w:val="single" w:sz="4" w:space="0" w:color="000000"/>
            </w:tcBorders>
          </w:tcPr>
          <w:p w14:paraId="24354724" w14:textId="19B20434" w:rsidR="00D55425" w:rsidRPr="00B553C9" w:rsidRDefault="00E24BE5" w:rsidP="00B553C9">
            <w:pPr>
              <w:rPr>
                <w:sz w:val="24"/>
                <w:szCs w:val="24"/>
                <w:lang w:val="ru-RU"/>
              </w:rPr>
            </w:pPr>
            <w:r w:rsidRPr="00B553C9">
              <w:rPr>
                <w:sz w:val="24"/>
                <w:szCs w:val="24"/>
                <w:lang w:val="ru-RU"/>
              </w:rPr>
              <w:t>10</w:t>
            </w:r>
          </w:p>
        </w:tc>
        <w:tc>
          <w:tcPr>
            <w:tcW w:w="487" w:type="pct"/>
            <w:tcBorders>
              <w:top w:val="single" w:sz="4" w:space="0" w:color="000000"/>
              <w:left w:val="single" w:sz="4" w:space="0" w:color="000000"/>
              <w:bottom w:val="single" w:sz="4" w:space="0" w:color="000000"/>
              <w:right w:val="single" w:sz="4" w:space="0" w:color="000000"/>
            </w:tcBorders>
          </w:tcPr>
          <w:p w14:paraId="2AF7002E" w14:textId="26E46D53" w:rsidR="00D55425" w:rsidRPr="00B553C9" w:rsidRDefault="00C03B89" w:rsidP="00B553C9">
            <w:pPr>
              <w:rPr>
                <w:sz w:val="24"/>
                <w:szCs w:val="24"/>
                <w:lang w:val="ru-RU"/>
              </w:rPr>
            </w:pPr>
            <w:r w:rsidRPr="00B553C9">
              <w:rPr>
                <w:sz w:val="24"/>
                <w:szCs w:val="24"/>
                <w:lang w:val="ru-RU"/>
              </w:rPr>
              <w:t>4</w:t>
            </w:r>
          </w:p>
        </w:tc>
        <w:tc>
          <w:tcPr>
            <w:tcW w:w="555" w:type="pct"/>
            <w:tcBorders>
              <w:top w:val="single" w:sz="4" w:space="0" w:color="000000"/>
              <w:left w:val="single" w:sz="4" w:space="0" w:color="000000"/>
              <w:bottom w:val="single" w:sz="4" w:space="0" w:color="000000"/>
              <w:right w:val="single" w:sz="4" w:space="0" w:color="000000"/>
            </w:tcBorders>
          </w:tcPr>
          <w:p w14:paraId="60CE9EDB" w14:textId="02103102" w:rsidR="00D55425" w:rsidRPr="00B553C9" w:rsidRDefault="00E24BE5" w:rsidP="00B553C9">
            <w:pPr>
              <w:rPr>
                <w:sz w:val="24"/>
                <w:szCs w:val="24"/>
                <w:lang w:val="ru-RU"/>
              </w:rPr>
            </w:pPr>
            <w:r w:rsidRPr="00B553C9">
              <w:rPr>
                <w:sz w:val="24"/>
                <w:szCs w:val="24"/>
                <w:lang w:val="ru-RU"/>
              </w:rPr>
              <w:t>6</w:t>
            </w:r>
          </w:p>
        </w:tc>
        <w:tc>
          <w:tcPr>
            <w:tcW w:w="696" w:type="pct"/>
            <w:tcBorders>
              <w:top w:val="single" w:sz="4" w:space="0" w:color="000000"/>
              <w:left w:val="single" w:sz="4" w:space="0" w:color="000000"/>
              <w:bottom w:val="single" w:sz="4" w:space="0" w:color="000000"/>
              <w:right w:val="single" w:sz="4" w:space="0" w:color="000000"/>
            </w:tcBorders>
          </w:tcPr>
          <w:p w14:paraId="71B10F99" w14:textId="3FD12F9B" w:rsidR="00D55425" w:rsidRPr="00B553C9" w:rsidRDefault="00E24BE5" w:rsidP="00B553C9">
            <w:pPr>
              <w:rPr>
                <w:sz w:val="24"/>
                <w:szCs w:val="24"/>
                <w:lang w:val="ru-RU"/>
              </w:rPr>
            </w:pPr>
            <w:r w:rsidRPr="00B553C9">
              <w:rPr>
                <w:sz w:val="24"/>
                <w:szCs w:val="24"/>
                <w:lang w:val="ru-RU"/>
              </w:rPr>
              <w:t>16</w:t>
            </w:r>
          </w:p>
        </w:tc>
        <w:tc>
          <w:tcPr>
            <w:tcW w:w="969" w:type="pct"/>
            <w:tcBorders>
              <w:top w:val="single" w:sz="4" w:space="0" w:color="000000"/>
              <w:left w:val="single" w:sz="4" w:space="0" w:color="000000"/>
              <w:bottom w:val="single" w:sz="4" w:space="0" w:color="000000"/>
              <w:right w:val="single" w:sz="4" w:space="0" w:color="000000"/>
            </w:tcBorders>
          </w:tcPr>
          <w:p w14:paraId="30B04AD5" w14:textId="2BB6AD23" w:rsidR="00D55425" w:rsidRPr="00B553C9" w:rsidRDefault="00D55425" w:rsidP="00B553C9">
            <w:pPr>
              <w:rPr>
                <w:sz w:val="24"/>
                <w:szCs w:val="24"/>
                <w:lang w:val="ru-RU"/>
              </w:rPr>
            </w:pPr>
            <w:r w:rsidRPr="00B553C9">
              <w:rPr>
                <w:sz w:val="24"/>
                <w:szCs w:val="24"/>
                <w:lang w:val="ru-RU"/>
              </w:rPr>
              <w:t>Опрос,</w:t>
            </w:r>
            <w:r w:rsidRPr="00B553C9">
              <w:rPr>
                <w:spacing w:val="1"/>
                <w:sz w:val="24"/>
                <w:szCs w:val="24"/>
                <w:lang w:val="ru-RU"/>
              </w:rPr>
              <w:t xml:space="preserve"> </w:t>
            </w:r>
            <w:r w:rsidRPr="00B553C9">
              <w:rPr>
                <w:sz w:val="24"/>
                <w:szCs w:val="24"/>
                <w:lang w:val="ru-RU"/>
              </w:rPr>
              <w:t>дискуссия,</w:t>
            </w:r>
            <w:r w:rsidRPr="00B553C9">
              <w:rPr>
                <w:spacing w:val="1"/>
                <w:sz w:val="24"/>
                <w:szCs w:val="24"/>
                <w:lang w:val="ru-RU"/>
              </w:rPr>
              <w:t xml:space="preserve"> </w:t>
            </w:r>
            <w:r w:rsidR="00C03B89" w:rsidRPr="00B553C9">
              <w:rPr>
                <w:sz w:val="24"/>
                <w:szCs w:val="24"/>
                <w:lang w:val="ru-RU"/>
              </w:rPr>
              <w:t>самостоятельная работа</w:t>
            </w:r>
          </w:p>
        </w:tc>
      </w:tr>
      <w:tr w:rsidR="00D55425" w:rsidRPr="00B553C9" w14:paraId="164D1B6F" w14:textId="77777777" w:rsidTr="00B45EE3">
        <w:trPr>
          <w:trHeight w:val="132"/>
        </w:trPr>
        <w:tc>
          <w:tcPr>
            <w:tcW w:w="274" w:type="pct"/>
            <w:tcBorders>
              <w:top w:val="single" w:sz="4" w:space="0" w:color="000000"/>
              <w:left w:val="single" w:sz="4" w:space="0" w:color="000000"/>
              <w:bottom w:val="single" w:sz="4" w:space="0" w:color="000000"/>
              <w:right w:val="single" w:sz="4" w:space="0" w:color="000000"/>
            </w:tcBorders>
          </w:tcPr>
          <w:p w14:paraId="0A9B8681" w14:textId="77777777" w:rsidR="00D55425" w:rsidRPr="00B553C9" w:rsidRDefault="00D55425" w:rsidP="00B553C9">
            <w:pPr>
              <w:rPr>
                <w:sz w:val="24"/>
                <w:szCs w:val="24"/>
                <w:lang w:val="ru-RU"/>
              </w:rPr>
            </w:pPr>
          </w:p>
        </w:tc>
        <w:tc>
          <w:tcPr>
            <w:tcW w:w="1044" w:type="pct"/>
            <w:tcBorders>
              <w:top w:val="single" w:sz="4" w:space="0" w:color="000000"/>
              <w:left w:val="single" w:sz="4" w:space="0" w:color="000000"/>
              <w:bottom w:val="single" w:sz="4" w:space="0" w:color="000000"/>
              <w:right w:val="single" w:sz="4" w:space="0" w:color="000000"/>
            </w:tcBorders>
          </w:tcPr>
          <w:p w14:paraId="0B83B8F7" w14:textId="77777777" w:rsidR="00D55425" w:rsidRPr="00B553C9" w:rsidRDefault="00D55425" w:rsidP="00B553C9">
            <w:pPr>
              <w:jc w:val="left"/>
              <w:rPr>
                <w:sz w:val="24"/>
                <w:szCs w:val="24"/>
              </w:rPr>
            </w:pPr>
            <w:r w:rsidRPr="00B553C9">
              <w:rPr>
                <w:sz w:val="24"/>
                <w:szCs w:val="24"/>
              </w:rPr>
              <w:t>В</w:t>
            </w:r>
            <w:r w:rsidRPr="00B553C9">
              <w:rPr>
                <w:sz w:val="24"/>
                <w:szCs w:val="24"/>
                <w:lang w:val="ru-RU"/>
              </w:rPr>
              <w:t xml:space="preserve"> </w:t>
            </w:r>
            <w:r w:rsidRPr="00B553C9">
              <w:rPr>
                <w:sz w:val="24"/>
                <w:szCs w:val="24"/>
              </w:rPr>
              <w:t>целом</w:t>
            </w:r>
            <w:r w:rsidRPr="00B553C9">
              <w:rPr>
                <w:sz w:val="24"/>
                <w:szCs w:val="24"/>
                <w:lang w:val="ru-RU"/>
              </w:rPr>
              <w:t xml:space="preserve"> </w:t>
            </w:r>
            <w:r w:rsidRPr="00B553C9">
              <w:rPr>
                <w:spacing w:val="-4"/>
                <w:sz w:val="24"/>
                <w:szCs w:val="24"/>
              </w:rPr>
              <w:t>по</w:t>
            </w:r>
            <w:r w:rsidRPr="00B553C9">
              <w:rPr>
                <w:spacing w:val="-57"/>
                <w:sz w:val="24"/>
                <w:szCs w:val="24"/>
              </w:rPr>
              <w:t xml:space="preserve"> </w:t>
            </w:r>
            <w:r w:rsidRPr="00B553C9">
              <w:rPr>
                <w:sz w:val="24"/>
                <w:szCs w:val="24"/>
              </w:rPr>
              <w:t>дисциплине</w:t>
            </w:r>
          </w:p>
        </w:tc>
        <w:tc>
          <w:tcPr>
            <w:tcW w:w="558" w:type="pct"/>
            <w:tcBorders>
              <w:top w:val="single" w:sz="4" w:space="0" w:color="000000"/>
              <w:left w:val="single" w:sz="4" w:space="0" w:color="000000"/>
              <w:bottom w:val="single" w:sz="4" w:space="0" w:color="000000"/>
              <w:right w:val="single" w:sz="4" w:space="0" w:color="000000"/>
            </w:tcBorders>
          </w:tcPr>
          <w:p w14:paraId="575B94C0" w14:textId="7AB17108" w:rsidR="00D55425" w:rsidRPr="00B553C9" w:rsidRDefault="005B29D4" w:rsidP="00B553C9">
            <w:pPr>
              <w:rPr>
                <w:sz w:val="24"/>
                <w:szCs w:val="24"/>
                <w:lang w:val="ru-RU"/>
              </w:rPr>
            </w:pPr>
            <w:r w:rsidRPr="00B553C9">
              <w:rPr>
                <w:sz w:val="24"/>
                <w:szCs w:val="24"/>
                <w:lang w:val="ru-RU"/>
              </w:rPr>
              <w:t>108</w:t>
            </w:r>
          </w:p>
        </w:tc>
        <w:tc>
          <w:tcPr>
            <w:tcW w:w="417" w:type="pct"/>
            <w:tcBorders>
              <w:top w:val="single" w:sz="4" w:space="0" w:color="000000"/>
              <w:left w:val="single" w:sz="4" w:space="0" w:color="000000"/>
              <w:bottom w:val="single" w:sz="4" w:space="0" w:color="000000"/>
              <w:right w:val="single" w:sz="4" w:space="0" w:color="000000"/>
            </w:tcBorders>
          </w:tcPr>
          <w:p w14:paraId="6F666C5A" w14:textId="181B1713" w:rsidR="00D55425" w:rsidRPr="00B553C9" w:rsidRDefault="005B29D4" w:rsidP="00B553C9">
            <w:pPr>
              <w:rPr>
                <w:sz w:val="24"/>
                <w:szCs w:val="24"/>
                <w:lang w:val="ru-RU"/>
              </w:rPr>
            </w:pPr>
            <w:r w:rsidRPr="00B553C9">
              <w:rPr>
                <w:sz w:val="24"/>
                <w:szCs w:val="24"/>
                <w:lang w:val="ru-RU"/>
              </w:rPr>
              <w:t>34</w:t>
            </w:r>
          </w:p>
        </w:tc>
        <w:tc>
          <w:tcPr>
            <w:tcW w:w="487" w:type="pct"/>
            <w:tcBorders>
              <w:top w:val="single" w:sz="4" w:space="0" w:color="000000"/>
              <w:left w:val="single" w:sz="4" w:space="0" w:color="000000"/>
              <w:bottom w:val="single" w:sz="4" w:space="0" w:color="000000"/>
              <w:right w:val="single" w:sz="4" w:space="0" w:color="000000"/>
            </w:tcBorders>
          </w:tcPr>
          <w:p w14:paraId="4757BA65" w14:textId="33DD2987" w:rsidR="00D55425" w:rsidRPr="00B553C9" w:rsidRDefault="00C03B89" w:rsidP="00B553C9">
            <w:pPr>
              <w:rPr>
                <w:sz w:val="24"/>
                <w:szCs w:val="24"/>
                <w:lang w:val="ru-RU"/>
              </w:rPr>
            </w:pPr>
            <w:r w:rsidRPr="00B553C9">
              <w:rPr>
                <w:sz w:val="24"/>
                <w:szCs w:val="24"/>
                <w:lang w:val="ru-RU"/>
              </w:rPr>
              <w:t>16</w:t>
            </w:r>
          </w:p>
        </w:tc>
        <w:tc>
          <w:tcPr>
            <w:tcW w:w="555" w:type="pct"/>
            <w:tcBorders>
              <w:top w:val="single" w:sz="4" w:space="0" w:color="000000"/>
              <w:left w:val="single" w:sz="4" w:space="0" w:color="000000"/>
              <w:bottom w:val="single" w:sz="4" w:space="0" w:color="000000"/>
              <w:right w:val="single" w:sz="4" w:space="0" w:color="000000"/>
            </w:tcBorders>
          </w:tcPr>
          <w:p w14:paraId="0B969EB8" w14:textId="5FC0D69D" w:rsidR="00D55425" w:rsidRPr="00B553C9" w:rsidRDefault="005B29D4" w:rsidP="00B553C9">
            <w:pPr>
              <w:rPr>
                <w:sz w:val="24"/>
                <w:szCs w:val="24"/>
                <w:lang w:val="ru-RU"/>
              </w:rPr>
            </w:pPr>
            <w:r w:rsidRPr="00B553C9">
              <w:rPr>
                <w:sz w:val="24"/>
                <w:szCs w:val="24"/>
                <w:lang w:val="ru-RU"/>
              </w:rPr>
              <w:t>18</w:t>
            </w:r>
          </w:p>
        </w:tc>
        <w:tc>
          <w:tcPr>
            <w:tcW w:w="696" w:type="pct"/>
            <w:tcBorders>
              <w:top w:val="single" w:sz="4" w:space="0" w:color="000000"/>
              <w:left w:val="single" w:sz="4" w:space="0" w:color="000000"/>
              <w:bottom w:val="single" w:sz="4" w:space="0" w:color="000000"/>
              <w:right w:val="single" w:sz="4" w:space="0" w:color="000000"/>
            </w:tcBorders>
          </w:tcPr>
          <w:p w14:paraId="2C53AD25" w14:textId="03BB069F" w:rsidR="00D55425" w:rsidRPr="00B553C9" w:rsidRDefault="005B29D4" w:rsidP="00B553C9">
            <w:pPr>
              <w:rPr>
                <w:sz w:val="24"/>
                <w:szCs w:val="24"/>
                <w:lang w:val="ru-RU"/>
              </w:rPr>
            </w:pPr>
            <w:r w:rsidRPr="00B553C9">
              <w:rPr>
                <w:sz w:val="24"/>
                <w:szCs w:val="24"/>
                <w:lang w:val="ru-RU"/>
              </w:rPr>
              <w:t>74</w:t>
            </w:r>
          </w:p>
        </w:tc>
        <w:tc>
          <w:tcPr>
            <w:tcW w:w="969" w:type="pct"/>
            <w:tcBorders>
              <w:top w:val="single" w:sz="4" w:space="0" w:color="000000"/>
              <w:left w:val="single" w:sz="4" w:space="0" w:color="000000"/>
              <w:bottom w:val="single" w:sz="4" w:space="0" w:color="000000"/>
              <w:right w:val="single" w:sz="4" w:space="0" w:color="000000"/>
            </w:tcBorders>
          </w:tcPr>
          <w:p w14:paraId="2126360A" w14:textId="77777777" w:rsidR="00D55425" w:rsidRPr="00B553C9" w:rsidRDefault="00D55425" w:rsidP="00B553C9">
            <w:pPr>
              <w:rPr>
                <w:sz w:val="24"/>
                <w:szCs w:val="24"/>
                <w:lang w:val="ru-RU"/>
              </w:rPr>
            </w:pPr>
            <w:r w:rsidRPr="00B553C9">
              <w:rPr>
                <w:sz w:val="24"/>
                <w:szCs w:val="24"/>
                <w:lang w:val="ru-RU"/>
              </w:rPr>
              <w:t>Согласно</w:t>
            </w:r>
            <w:r w:rsidRPr="00B553C9">
              <w:rPr>
                <w:spacing w:val="-58"/>
                <w:sz w:val="24"/>
                <w:szCs w:val="24"/>
                <w:lang w:val="ru-RU"/>
              </w:rPr>
              <w:t xml:space="preserve"> </w:t>
            </w:r>
            <w:r w:rsidRPr="00B553C9">
              <w:rPr>
                <w:sz w:val="24"/>
                <w:szCs w:val="24"/>
                <w:lang w:val="ru-RU"/>
              </w:rPr>
              <w:t>учебному</w:t>
            </w:r>
            <w:r w:rsidRPr="00B553C9">
              <w:rPr>
                <w:spacing w:val="-58"/>
                <w:sz w:val="24"/>
                <w:szCs w:val="24"/>
                <w:lang w:val="ru-RU"/>
              </w:rPr>
              <w:t xml:space="preserve"> </w:t>
            </w:r>
            <w:r w:rsidRPr="00B553C9">
              <w:rPr>
                <w:sz w:val="24"/>
                <w:szCs w:val="24"/>
                <w:lang w:val="ru-RU"/>
              </w:rPr>
              <w:t>плану:</w:t>
            </w:r>
          </w:p>
          <w:p w14:paraId="51F3F00E" w14:textId="22AD3121" w:rsidR="00D55425" w:rsidRPr="00B553C9" w:rsidRDefault="00D55425" w:rsidP="00B553C9">
            <w:pPr>
              <w:rPr>
                <w:sz w:val="24"/>
                <w:szCs w:val="24"/>
                <w:lang w:val="ru-RU"/>
              </w:rPr>
            </w:pPr>
            <w:r w:rsidRPr="00B553C9">
              <w:rPr>
                <w:sz w:val="24"/>
                <w:szCs w:val="24"/>
                <w:lang w:val="ru-RU"/>
              </w:rPr>
              <w:t>контрольная работа</w:t>
            </w:r>
          </w:p>
        </w:tc>
      </w:tr>
      <w:tr w:rsidR="00D55425" w:rsidRPr="00B553C9" w14:paraId="1216D06F" w14:textId="77777777" w:rsidTr="00B45EE3">
        <w:trPr>
          <w:trHeight w:val="132"/>
        </w:trPr>
        <w:tc>
          <w:tcPr>
            <w:tcW w:w="274" w:type="pct"/>
            <w:tcBorders>
              <w:top w:val="single" w:sz="4" w:space="0" w:color="000000"/>
              <w:left w:val="single" w:sz="4" w:space="0" w:color="000000"/>
              <w:bottom w:val="single" w:sz="4" w:space="0" w:color="000000"/>
              <w:right w:val="single" w:sz="4" w:space="0" w:color="000000"/>
            </w:tcBorders>
          </w:tcPr>
          <w:p w14:paraId="27223CB4" w14:textId="77777777" w:rsidR="00D55425" w:rsidRPr="00B553C9" w:rsidRDefault="00D55425" w:rsidP="00B553C9">
            <w:pPr>
              <w:rPr>
                <w:sz w:val="24"/>
                <w:szCs w:val="24"/>
                <w:lang w:val="ru-RU"/>
              </w:rPr>
            </w:pPr>
          </w:p>
        </w:tc>
        <w:tc>
          <w:tcPr>
            <w:tcW w:w="1044" w:type="pct"/>
            <w:tcBorders>
              <w:top w:val="single" w:sz="4" w:space="0" w:color="000000"/>
              <w:left w:val="single" w:sz="4" w:space="0" w:color="000000"/>
              <w:bottom w:val="single" w:sz="4" w:space="0" w:color="000000"/>
              <w:right w:val="single" w:sz="4" w:space="0" w:color="000000"/>
            </w:tcBorders>
          </w:tcPr>
          <w:p w14:paraId="677F94E3" w14:textId="77777777" w:rsidR="00D55425" w:rsidRPr="00B553C9" w:rsidRDefault="00D55425" w:rsidP="00B553C9">
            <w:pPr>
              <w:jc w:val="left"/>
              <w:rPr>
                <w:sz w:val="24"/>
                <w:szCs w:val="24"/>
              </w:rPr>
            </w:pPr>
            <w:r w:rsidRPr="00B553C9">
              <w:rPr>
                <w:sz w:val="24"/>
                <w:szCs w:val="24"/>
              </w:rPr>
              <w:t>Итого в %</w:t>
            </w:r>
          </w:p>
        </w:tc>
        <w:tc>
          <w:tcPr>
            <w:tcW w:w="558" w:type="pct"/>
            <w:tcBorders>
              <w:top w:val="single" w:sz="4" w:space="0" w:color="000000"/>
              <w:left w:val="single" w:sz="4" w:space="0" w:color="000000"/>
              <w:bottom w:val="single" w:sz="4" w:space="0" w:color="000000"/>
              <w:right w:val="single" w:sz="4" w:space="0" w:color="000000"/>
            </w:tcBorders>
          </w:tcPr>
          <w:p w14:paraId="247FBDF4" w14:textId="77777777" w:rsidR="00D55425" w:rsidRPr="00B553C9" w:rsidRDefault="00D55425" w:rsidP="00B553C9">
            <w:pPr>
              <w:rPr>
                <w:sz w:val="24"/>
                <w:szCs w:val="24"/>
              </w:rPr>
            </w:pPr>
            <w:r w:rsidRPr="00B553C9">
              <w:rPr>
                <w:sz w:val="24"/>
                <w:szCs w:val="24"/>
              </w:rPr>
              <w:t>100</w:t>
            </w:r>
          </w:p>
        </w:tc>
        <w:tc>
          <w:tcPr>
            <w:tcW w:w="417" w:type="pct"/>
            <w:tcBorders>
              <w:top w:val="single" w:sz="4" w:space="0" w:color="000000"/>
              <w:left w:val="single" w:sz="4" w:space="0" w:color="000000"/>
              <w:bottom w:val="single" w:sz="4" w:space="0" w:color="000000"/>
              <w:right w:val="single" w:sz="4" w:space="0" w:color="000000"/>
            </w:tcBorders>
          </w:tcPr>
          <w:p w14:paraId="53A70C49" w14:textId="73F1D56D" w:rsidR="00D55425" w:rsidRPr="00B553C9" w:rsidRDefault="00643BDC" w:rsidP="00B553C9">
            <w:pPr>
              <w:rPr>
                <w:sz w:val="24"/>
                <w:szCs w:val="24"/>
                <w:lang w:val="ru-RU"/>
              </w:rPr>
            </w:pPr>
            <w:r w:rsidRPr="00B553C9">
              <w:rPr>
                <w:sz w:val="24"/>
                <w:szCs w:val="24"/>
                <w:lang w:val="ru-RU"/>
              </w:rPr>
              <w:t>31</w:t>
            </w:r>
          </w:p>
        </w:tc>
        <w:tc>
          <w:tcPr>
            <w:tcW w:w="487" w:type="pct"/>
            <w:tcBorders>
              <w:top w:val="single" w:sz="4" w:space="0" w:color="000000"/>
              <w:left w:val="single" w:sz="4" w:space="0" w:color="000000"/>
              <w:bottom w:val="single" w:sz="4" w:space="0" w:color="000000"/>
              <w:right w:val="single" w:sz="4" w:space="0" w:color="000000"/>
            </w:tcBorders>
          </w:tcPr>
          <w:p w14:paraId="4A8F33C5" w14:textId="061EB013" w:rsidR="00D55425" w:rsidRPr="00B553C9" w:rsidRDefault="00643BDC" w:rsidP="00B553C9">
            <w:pPr>
              <w:rPr>
                <w:sz w:val="24"/>
                <w:szCs w:val="24"/>
                <w:lang w:val="ru-RU"/>
              </w:rPr>
            </w:pPr>
            <w:r w:rsidRPr="00B553C9">
              <w:rPr>
                <w:sz w:val="24"/>
                <w:szCs w:val="24"/>
                <w:lang w:val="ru-RU"/>
              </w:rPr>
              <w:t>47</w:t>
            </w:r>
          </w:p>
        </w:tc>
        <w:tc>
          <w:tcPr>
            <w:tcW w:w="555" w:type="pct"/>
            <w:tcBorders>
              <w:top w:val="single" w:sz="4" w:space="0" w:color="000000"/>
              <w:left w:val="single" w:sz="4" w:space="0" w:color="000000"/>
              <w:bottom w:val="single" w:sz="4" w:space="0" w:color="000000"/>
              <w:right w:val="single" w:sz="4" w:space="0" w:color="000000"/>
            </w:tcBorders>
          </w:tcPr>
          <w:p w14:paraId="72C1F1F1" w14:textId="74237612" w:rsidR="00D55425" w:rsidRPr="00B553C9" w:rsidRDefault="00643BDC" w:rsidP="00B553C9">
            <w:pPr>
              <w:rPr>
                <w:sz w:val="24"/>
                <w:szCs w:val="24"/>
                <w:lang w:val="ru-RU"/>
              </w:rPr>
            </w:pPr>
            <w:r w:rsidRPr="00B553C9">
              <w:rPr>
                <w:sz w:val="24"/>
                <w:szCs w:val="24"/>
                <w:lang w:val="ru-RU"/>
              </w:rPr>
              <w:t>53</w:t>
            </w:r>
          </w:p>
        </w:tc>
        <w:tc>
          <w:tcPr>
            <w:tcW w:w="696" w:type="pct"/>
            <w:tcBorders>
              <w:top w:val="single" w:sz="4" w:space="0" w:color="000000"/>
              <w:left w:val="single" w:sz="4" w:space="0" w:color="000000"/>
              <w:bottom w:val="single" w:sz="4" w:space="0" w:color="000000"/>
              <w:right w:val="single" w:sz="4" w:space="0" w:color="000000"/>
            </w:tcBorders>
          </w:tcPr>
          <w:p w14:paraId="5D20EFB1" w14:textId="5E9BC0FE" w:rsidR="00D55425" w:rsidRPr="00B553C9" w:rsidRDefault="00643BDC" w:rsidP="00B553C9">
            <w:pPr>
              <w:rPr>
                <w:sz w:val="24"/>
                <w:szCs w:val="24"/>
                <w:lang w:val="ru-RU"/>
              </w:rPr>
            </w:pPr>
            <w:r w:rsidRPr="00B553C9">
              <w:rPr>
                <w:sz w:val="24"/>
                <w:szCs w:val="24"/>
                <w:lang w:val="ru-RU"/>
              </w:rPr>
              <w:t>69</w:t>
            </w:r>
          </w:p>
        </w:tc>
        <w:tc>
          <w:tcPr>
            <w:tcW w:w="969" w:type="pct"/>
            <w:tcBorders>
              <w:top w:val="single" w:sz="4" w:space="0" w:color="000000"/>
              <w:left w:val="single" w:sz="4" w:space="0" w:color="000000"/>
              <w:bottom w:val="single" w:sz="4" w:space="0" w:color="000000"/>
              <w:right w:val="single" w:sz="4" w:space="0" w:color="000000"/>
            </w:tcBorders>
          </w:tcPr>
          <w:p w14:paraId="53983ADB" w14:textId="77777777" w:rsidR="00D55425" w:rsidRPr="00B553C9" w:rsidRDefault="00D55425" w:rsidP="00B553C9">
            <w:pPr>
              <w:rPr>
                <w:sz w:val="24"/>
                <w:szCs w:val="24"/>
                <w:lang w:val="ru-RU"/>
              </w:rPr>
            </w:pPr>
          </w:p>
        </w:tc>
      </w:tr>
    </w:tbl>
    <w:p w14:paraId="1046E2E2" w14:textId="4714A41D" w:rsidR="00D55425" w:rsidRDefault="00D55425" w:rsidP="00B553C9"/>
    <w:p w14:paraId="7DE8BAE8" w14:textId="6962A9CF" w:rsidR="00453977" w:rsidRDefault="00453977" w:rsidP="00B553C9"/>
    <w:p w14:paraId="09195BF2" w14:textId="2D73A257" w:rsidR="00453977" w:rsidRDefault="00453977" w:rsidP="00B553C9"/>
    <w:p w14:paraId="4827BFC4" w14:textId="7C2829AA" w:rsidR="00453977" w:rsidRDefault="00453977" w:rsidP="00B553C9"/>
    <w:p w14:paraId="2BD34BB5" w14:textId="2901C8A9" w:rsidR="00453977" w:rsidRDefault="00453977" w:rsidP="00B553C9"/>
    <w:p w14:paraId="447BB4F1" w14:textId="09820DA0" w:rsidR="00453977" w:rsidRDefault="00453977" w:rsidP="00B553C9"/>
    <w:p w14:paraId="5D515C09" w14:textId="7F6A2FC3" w:rsidR="00453977" w:rsidRDefault="00453977" w:rsidP="00B553C9"/>
    <w:p w14:paraId="27B75795" w14:textId="4C84864C" w:rsidR="00453977" w:rsidRDefault="00453977" w:rsidP="00B553C9"/>
    <w:p w14:paraId="1320FFC2" w14:textId="1F29361E" w:rsidR="00453977" w:rsidRDefault="00453977" w:rsidP="00B553C9"/>
    <w:p w14:paraId="0B0DE06A" w14:textId="44E84BDC" w:rsidR="00453977" w:rsidRDefault="00453977" w:rsidP="00B553C9"/>
    <w:p w14:paraId="1EB302AD" w14:textId="386C7D2B" w:rsidR="00453977" w:rsidRDefault="00453977" w:rsidP="00B553C9"/>
    <w:p w14:paraId="350AA2B4" w14:textId="3E310F9D" w:rsidR="00453977" w:rsidRDefault="00453977" w:rsidP="00B553C9"/>
    <w:p w14:paraId="7B30CE67" w14:textId="6FB2B2EC" w:rsidR="00453977" w:rsidRDefault="00453977" w:rsidP="00B553C9"/>
    <w:p w14:paraId="3586FB33" w14:textId="18021BB1" w:rsidR="00453977" w:rsidRDefault="00453977" w:rsidP="00B553C9"/>
    <w:p w14:paraId="23ED20D5" w14:textId="77777777" w:rsidR="00453977" w:rsidRPr="00B553C9" w:rsidRDefault="00453977" w:rsidP="00B553C9"/>
    <w:p w14:paraId="0A7AA031" w14:textId="77777777" w:rsidR="00D55425" w:rsidRPr="00BD4EF8" w:rsidRDefault="00D55425" w:rsidP="00D55425">
      <w:pPr>
        <w:pStyle w:val="2"/>
        <w:rPr>
          <w:rFonts w:cs="Times New Roman"/>
          <w:color w:val="auto"/>
        </w:rPr>
      </w:pPr>
      <w:bookmarkStart w:id="12" w:name="_Toc120733783"/>
      <w:r w:rsidRPr="00BD4EF8">
        <w:rPr>
          <w:rFonts w:cs="Times New Roman"/>
          <w:color w:val="auto"/>
        </w:rPr>
        <w:lastRenderedPageBreak/>
        <w:t>5.3. Содержание</w:t>
      </w:r>
      <w:r w:rsidRPr="00BD4EF8">
        <w:rPr>
          <w:rFonts w:cs="Times New Roman"/>
          <w:color w:val="auto"/>
          <w:spacing w:val="-3"/>
        </w:rPr>
        <w:t xml:space="preserve"> </w:t>
      </w:r>
      <w:r w:rsidRPr="00BD4EF8">
        <w:rPr>
          <w:rFonts w:cs="Times New Roman"/>
          <w:color w:val="auto"/>
        </w:rPr>
        <w:t>семинаров</w:t>
      </w:r>
      <w:r w:rsidRPr="00BD4EF8">
        <w:rPr>
          <w:rFonts w:cs="Times New Roman"/>
          <w:color w:val="auto"/>
          <w:spacing w:val="-4"/>
        </w:rPr>
        <w:t xml:space="preserve"> </w:t>
      </w:r>
      <w:r w:rsidRPr="00BD4EF8">
        <w:rPr>
          <w:rFonts w:cs="Times New Roman"/>
          <w:color w:val="auto"/>
        </w:rPr>
        <w:t>и</w:t>
      </w:r>
      <w:r w:rsidRPr="00BD4EF8">
        <w:rPr>
          <w:rFonts w:cs="Times New Roman"/>
          <w:color w:val="auto"/>
          <w:spacing w:val="-1"/>
        </w:rPr>
        <w:t xml:space="preserve"> </w:t>
      </w:r>
      <w:r w:rsidRPr="00BD4EF8">
        <w:rPr>
          <w:rFonts w:cs="Times New Roman"/>
          <w:color w:val="auto"/>
        </w:rPr>
        <w:t>практических</w:t>
      </w:r>
      <w:r w:rsidRPr="00BD4EF8">
        <w:rPr>
          <w:rFonts w:cs="Times New Roman"/>
          <w:color w:val="auto"/>
          <w:spacing w:val="-7"/>
        </w:rPr>
        <w:t xml:space="preserve"> </w:t>
      </w:r>
      <w:r w:rsidRPr="00BD4EF8">
        <w:rPr>
          <w:rFonts w:cs="Times New Roman"/>
          <w:color w:val="auto"/>
        </w:rPr>
        <w:t>занятий</w:t>
      </w:r>
      <w:bookmarkEnd w:id="12"/>
    </w:p>
    <w:p w14:paraId="1D603219" w14:textId="77777777" w:rsidR="00D55425" w:rsidRPr="00BD4EF8" w:rsidRDefault="00D55425" w:rsidP="00D55425">
      <w:pPr>
        <w:jc w:val="right"/>
        <w:rPr>
          <w:sz w:val="28"/>
          <w:szCs w:val="28"/>
        </w:rPr>
      </w:pPr>
      <w:r w:rsidRPr="00BD4EF8">
        <w:rPr>
          <w:sz w:val="28"/>
          <w:szCs w:val="28"/>
        </w:rPr>
        <w:t>Таблица 4.</w:t>
      </w:r>
    </w:p>
    <w:tbl>
      <w:tblPr>
        <w:tblStyle w:val="TableNormal"/>
        <w:tblW w:w="5000" w:type="pc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85" w:type="dxa"/>
          <w:left w:w="85" w:type="dxa"/>
          <w:bottom w:w="85" w:type="dxa"/>
          <w:right w:w="85" w:type="dxa"/>
        </w:tblCellMar>
        <w:tblLook w:val="01E0" w:firstRow="1" w:lastRow="1" w:firstColumn="1" w:lastColumn="1" w:noHBand="0" w:noVBand="0"/>
      </w:tblPr>
      <w:tblGrid>
        <w:gridCol w:w="1934"/>
        <w:gridCol w:w="6149"/>
        <w:gridCol w:w="1442"/>
      </w:tblGrid>
      <w:tr w:rsidR="00D55425" w:rsidRPr="00BD4EF8" w14:paraId="5CCDC33D" w14:textId="77777777" w:rsidTr="00B45EE3">
        <w:trPr>
          <w:trHeight w:val="293"/>
        </w:trPr>
        <w:tc>
          <w:tcPr>
            <w:tcW w:w="1015" w:type="pct"/>
            <w:tcBorders>
              <w:top w:val="single" w:sz="4" w:space="0" w:color="000000"/>
              <w:left w:val="single" w:sz="4" w:space="0" w:color="000000"/>
              <w:bottom w:val="single" w:sz="4" w:space="0" w:color="000000"/>
              <w:right w:val="single" w:sz="4" w:space="0" w:color="000000"/>
            </w:tcBorders>
            <w:vAlign w:val="center"/>
            <w:hideMark/>
          </w:tcPr>
          <w:p w14:paraId="0E6EA8B3" w14:textId="77777777" w:rsidR="00D55425" w:rsidRPr="00BD4EF8" w:rsidRDefault="00D55425" w:rsidP="00B45EE3">
            <w:pPr>
              <w:jc w:val="center"/>
              <w:rPr>
                <w:b/>
                <w:bCs/>
              </w:rPr>
            </w:pPr>
            <w:r w:rsidRPr="00BD4EF8">
              <w:rPr>
                <w:b/>
                <w:bCs/>
              </w:rPr>
              <w:t>Наименование</w:t>
            </w:r>
            <w:r w:rsidRPr="00BD4EF8">
              <w:rPr>
                <w:b/>
                <w:bCs/>
                <w:lang w:val="ru-RU"/>
              </w:rPr>
              <w:t xml:space="preserve"> </w:t>
            </w:r>
            <w:r w:rsidRPr="00BD4EF8">
              <w:rPr>
                <w:b/>
                <w:bCs/>
                <w:spacing w:val="-1"/>
              </w:rPr>
              <w:t>тем</w:t>
            </w:r>
            <w:r w:rsidRPr="00BD4EF8">
              <w:rPr>
                <w:b/>
                <w:bCs/>
                <w:spacing w:val="-57"/>
              </w:rPr>
              <w:t xml:space="preserve"> </w:t>
            </w:r>
            <w:r w:rsidRPr="00BD4EF8">
              <w:rPr>
                <w:b/>
                <w:bCs/>
              </w:rPr>
              <w:t>(разделов)</w:t>
            </w:r>
            <w:r w:rsidRPr="00BD4EF8">
              <w:rPr>
                <w:b/>
                <w:bCs/>
                <w:spacing w:val="1"/>
              </w:rPr>
              <w:t xml:space="preserve"> </w:t>
            </w:r>
            <w:r w:rsidRPr="00BD4EF8">
              <w:rPr>
                <w:b/>
                <w:bCs/>
              </w:rPr>
              <w:t>дисциплины</w:t>
            </w:r>
          </w:p>
        </w:tc>
        <w:tc>
          <w:tcPr>
            <w:tcW w:w="3228" w:type="pct"/>
            <w:tcBorders>
              <w:top w:val="single" w:sz="4" w:space="0" w:color="000000"/>
              <w:left w:val="single" w:sz="4" w:space="0" w:color="000000"/>
              <w:bottom w:val="single" w:sz="4" w:space="0" w:color="000000"/>
              <w:right w:val="single" w:sz="4" w:space="0" w:color="000000"/>
            </w:tcBorders>
            <w:vAlign w:val="center"/>
            <w:hideMark/>
          </w:tcPr>
          <w:p w14:paraId="464A96AC" w14:textId="77777777" w:rsidR="00D55425" w:rsidRPr="00BD4EF8" w:rsidRDefault="00D55425" w:rsidP="00B45EE3">
            <w:pPr>
              <w:jc w:val="center"/>
              <w:rPr>
                <w:b/>
                <w:bCs/>
                <w:lang w:val="ru-RU"/>
              </w:rPr>
            </w:pPr>
            <w:r w:rsidRPr="00BD4EF8">
              <w:rPr>
                <w:b/>
                <w:bCs/>
                <w:lang w:val="ru-RU"/>
              </w:rPr>
              <w:t>Перечень</w:t>
            </w:r>
            <w:r w:rsidRPr="00BD4EF8">
              <w:rPr>
                <w:b/>
                <w:bCs/>
                <w:spacing w:val="1"/>
                <w:lang w:val="ru-RU"/>
              </w:rPr>
              <w:t xml:space="preserve"> </w:t>
            </w:r>
            <w:r w:rsidRPr="00BD4EF8">
              <w:rPr>
                <w:b/>
                <w:bCs/>
                <w:lang w:val="ru-RU"/>
              </w:rPr>
              <w:t>вопросов</w:t>
            </w:r>
            <w:r w:rsidRPr="00BD4EF8">
              <w:rPr>
                <w:b/>
                <w:bCs/>
                <w:spacing w:val="1"/>
                <w:lang w:val="ru-RU"/>
              </w:rPr>
              <w:t xml:space="preserve"> </w:t>
            </w:r>
            <w:r w:rsidRPr="00BD4EF8">
              <w:rPr>
                <w:b/>
                <w:bCs/>
                <w:lang w:val="ru-RU"/>
              </w:rPr>
              <w:t>для</w:t>
            </w:r>
            <w:r w:rsidRPr="00BD4EF8">
              <w:rPr>
                <w:b/>
                <w:bCs/>
                <w:spacing w:val="1"/>
                <w:lang w:val="ru-RU"/>
              </w:rPr>
              <w:t xml:space="preserve"> </w:t>
            </w:r>
            <w:r w:rsidRPr="00BD4EF8">
              <w:rPr>
                <w:b/>
                <w:bCs/>
                <w:lang w:val="ru-RU"/>
              </w:rPr>
              <w:t>обсуждения</w:t>
            </w:r>
            <w:r w:rsidRPr="00BD4EF8">
              <w:rPr>
                <w:b/>
                <w:bCs/>
                <w:spacing w:val="1"/>
                <w:lang w:val="ru-RU"/>
              </w:rPr>
              <w:t xml:space="preserve"> </w:t>
            </w:r>
            <w:r w:rsidRPr="00BD4EF8">
              <w:rPr>
                <w:b/>
                <w:bCs/>
                <w:lang w:val="ru-RU"/>
              </w:rPr>
              <w:t>на</w:t>
            </w:r>
            <w:r w:rsidRPr="00BD4EF8">
              <w:rPr>
                <w:b/>
                <w:bCs/>
                <w:spacing w:val="1"/>
                <w:lang w:val="ru-RU"/>
              </w:rPr>
              <w:t xml:space="preserve"> </w:t>
            </w:r>
            <w:r w:rsidRPr="00BD4EF8">
              <w:rPr>
                <w:b/>
                <w:bCs/>
                <w:lang w:val="ru-RU"/>
              </w:rPr>
              <w:t>семинарах,</w:t>
            </w:r>
            <w:r w:rsidRPr="00BD4EF8">
              <w:rPr>
                <w:b/>
                <w:bCs/>
                <w:spacing w:val="1"/>
                <w:lang w:val="ru-RU"/>
              </w:rPr>
              <w:t xml:space="preserve"> </w:t>
            </w:r>
            <w:r w:rsidRPr="00BD4EF8">
              <w:rPr>
                <w:b/>
                <w:bCs/>
                <w:lang w:val="ru-RU"/>
              </w:rPr>
              <w:t>практических</w:t>
            </w:r>
            <w:r w:rsidRPr="00BD4EF8">
              <w:rPr>
                <w:b/>
                <w:bCs/>
                <w:spacing w:val="1"/>
                <w:lang w:val="ru-RU"/>
              </w:rPr>
              <w:t xml:space="preserve"> </w:t>
            </w:r>
            <w:r w:rsidRPr="00BD4EF8">
              <w:rPr>
                <w:b/>
                <w:bCs/>
                <w:lang w:val="ru-RU"/>
              </w:rPr>
              <w:t>занятиях,</w:t>
            </w:r>
            <w:r w:rsidRPr="00BD4EF8">
              <w:rPr>
                <w:b/>
                <w:bCs/>
                <w:spacing w:val="1"/>
                <w:lang w:val="ru-RU"/>
              </w:rPr>
              <w:t xml:space="preserve"> </w:t>
            </w:r>
            <w:r w:rsidRPr="00BD4EF8">
              <w:rPr>
                <w:b/>
                <w:bCs/>
                <w:lang w:val="ru-RU"/>
              </w:rPr>
              <w:t>рекомендуемые</w:t>
            </w:r>
            <w:r w:rsidRPr="00BD4EF8">
              <w:rPr>
                <w:b/>
                <w:bCs/>
                <w:spacing w:val="52"/>
                <w:lang w:val="ru-RU"/>
              </w:rPr>
              <w:t xml:space="preserve"> </w:t>
            </w:r>
            <w:r w:rsidRPr="00BD4EF8">
              <w:rPr>
                <w:b/>
                <w:bCs/>
                <w:lang w:val="ru-RU"/>
              </w:rPr>
              <w:t>источники</w:t>
            </w:r>
            <w:r w:rsidRPr="00BD4EF8">
              <w:rPr>
                <w:b/>
                <w:bCs/>
                <w:spacing w:val="50"/>
                <w:lang w:val="ru-RU"/>
              </w:rPr>
              <w:t xml:space="preserve"> </w:t>
            </w:r>
            <w:r w:rsidRPr="00BD4EF8">
              <w:rPr>
                <w:b/>
                <w:bCs/>
                <w:lang w:val="ru-RU"/>
              </w:rPr>
              <w:t>из</w:t>
            </w:r>
            <w:r w:rsidRPr="00BD4EF8">
              <w:rPr>
                <w:b/>
                <w:bCs/>
                <w:spacing w:val="53"/>
                <w:lang w:val="ru-RU"/>
              </w:rPr>
              <w:t xml:space="preserve"> </w:t>
            </w:r>
            <w:r w:rsidRPr="00BD4EF8">
              <w:rPr>
                <w:b/>
                <w:bCs/>
                <w:lang w:val="ru-RU"/>
              </w:rPr>
              <w:t>разделов 8,9</w:t>
            </w:r>
          </w:p>
        </w:tc>
        <w:tc>
          <w:tcPr>
            <w:tcW w:w="757" w:type="pct"/>
            <w:tcBorders>
              <w:top w:val="single" w:sz="4" w:space="0" w:color="000000"/>
              <w:left w:val="single" w:sz="4" w:space="0" w:color="000000"/>
              <w:bottom w:val="single" w:sz="4" w:space="0" w:color="000000"/>
              <w:right w:val="single" w:sz="4" w:space="0" w:color="000000"/>
            </w:tcBorders>
            <w:vAlign w:val="center"/>
            <w:hideMark/>
          </w:tcPr>
          <w:p w14:paraId="36830E71" w14:textId="77777777" w:rsidR="00D55425" w:rsidRPr="00BD4EF8" w:rsidRDefault="00D55425" w:rsidP="00B45EE3">
            <w:pPr>
              <w:jc w:val="center"/>
              <w:rPr>
                <w:b/>
                <w:bCs/>
              </w:rPr>
            </w:pPr>
            <w:r w:rsidRPr="00BD4EF8">
              <w:rPr>
                <w:b/>
                <w:bCs/>
              </w:rPr>
              <w:t>Формы</w:t>
            </w:r>
            <w:r w:rsidRPr="00BD4EF8">
              <w:rPr>
                <w:b/>
                <w:bCs/>
                <w:spacing w:val="1"/>
              </w:rPr>
              <w:t xml:space="preserve"> </w:t>
            </w:r>
            <w:r w:rsidRPr="00BD4EF8">
              <w:rPr>
                <w:b/>
                <w:bCs/>
              </w:rPr>
              <w:t>проведения</w:t>
            </w:r>
            <w:r w:rsidRPr="00BD4EF8">
              <w:rPr>
                <w:b/>
                <w:bCs/>
                <w:spacing w:val="-58"/>
              </w:rPr>
              <w:t xml:space="preserve"> </w:t>
            </w:r>
            <w:r w:rsidRPr="00BD4EF8">
              <w:rPr>
                <w:b/>
                <w:bCs/>
              </w:rPr>
              <w:t>занятий</w:t>
            </w:r>
          </w:p>
        </w:tc>
      </w:tr>
      <w:tr w:rsidR="00D55425" w:rsidRPr="00BD4EF8" w14:paraId="02D87D69" w14:textId="77777777" w:rsidTr="00B45EE3">
        <w:trPr>
          <w:trHeight w:val="3283"/>
        </w:trPr>
        <w:tc>
          <w:tcPr>
            <w:tcW w:w="1015" w:type="pct"/>
            <w:tcBorders>
              <w:top w:val="single" w:sz="4" w:space="0" w:color="000000"/>
              <w:left w:val="single" w:sz="4" w:space="0" w:color="000000"/>
              <w:bottom w:val="single" w:sz="4" w:space="0" w:color="000000"/>
              <w:right w:val="single" w:sz="4" w:space="0" w:color="000000"/>
            </w:tcBorders>
            <w:hideMark/>
          </w:tcPr>
          <w:p w14:paraId="5CC7F238" w14:textId="49DE5B7A" w:rsidR="00D55425" w:rsidRPr="00E24BE5" w:rsidRDefault="00E24BE5" w:rsidP="00B45EE3">
            <w:pPr>
              <w:rPr>
                <w:lang w:val="ru-RU"/>
              </w:rPr>
            </w:pPr>
            <w:r w:rsidRPr="00E24BE5">
              <w:rPr>
                <w:lang w:val="ru-RU"/>
              </w:rPr>
              <w:t>История становления дисциплины «Национальный брендинг».</w:t>
            </w:r>
          </w:p>
        </w:tc>
        <w:tc>
          <w:tcPr>
            <w:tcW w:w="3228" w:type="pct"/>
            <w:tcBorders>
              <w:top w:val="single" w:sz="4" w:space="0" w:color="000000"/>
              <w:left w:val="single" w:sz="4" w:space="0" w:color="000000"/>
              <w:bottom w:val="single" w:sz="4" w:space="0" w:color="000000"/>
              <w:right w:val="single" w:sz="4" w:space="0" w:color="000000"/>
            </w:tcBorders>
            <w:hideMark/>
          </w:tcPr>
          <w:p w14:paraId="2623F7CB" w14:textId="3E53524F" w:rsidR="00F16D89" w:rsidRPr="00704EBC" w:rsidRDefault="00F16D89" w:rsidP="00B45EE3">
            <w:pPr>
              <w:rPr>
                <w:lang w:val="ru-RU"/>
              </w:rPr>
            </w:pPr>
            <w:r w:rsidRPr="00704EBC">
              <w:rPr>
                <w:lang w:val="ru-RU"/>
              </w:rPr>
              <w:t>Концепции товарного маркетинга (Д. Аакер, Т. Амблер, П. Дойль, Л. Де Чернатони, Э. Райс, Дж. Траут) и их влияние на формирование дисциплины. Концепции маркетинга территорий (Ф. Котлер, К. Асплунд, И. Рейн, Д. Хайдер, М. Каваратзис, А. Панкрухин, Д. Визгалов) и их влияние на формирование дисциплины. Концепции страновой имиджелогии и их влияние на формирование дисциплины. Появление национального брендинга как самостоятельного научного направления. Современный этап развития дисциплины.</w:t>
            </w:r>
          </w:p>
          <w:p w14:paraId="21411B3C" w14:textId="13C921D7" w:rsidR="00D55425" w:rsidRPr="00704EBC" w:rsidRDefault="00D55425" w:rsidP="00B45EE3">
            <w:pPr>
              <w:rPr>
                <w:b/>
                <w:bCs/>
                <w:lang w:val="ru-RU"/>
              </w:rPr>
            </w:pPr>
            <w:r w:rsidRPr="00704EBC">
              <w:rPr>
                <w:b/>
                <w:bCs/>
                <w:lang w:val="ru-RU"/>
              </w:rPr>
              <w:t>Рекомендованные источники раздела 8:</w:t>
            </w:r>
            <w:r w:rsidRPr="00704EBC">
              <w:rPr>
                <w:b/>
                <w:bCs/>
                <w:spacing w:val="-58"/>
                <w:lang w:val="ru-RU"/>
              </w:rPr>
              <w:t xml:space="preserve"> </w:t>
            </w:r>
            <w:r w:rsidRPr="00704EBC">
              <w:rPr>
                <w:b/>
                <w:bCs/>
                <w:lang w:val="ru-RU"/>
              </w:rPr>
              <w:t>1-6</w:t>
            </w:r>
          </w:p>
          <w:p w14:paraId="59BE93C1" w14:textId="77777777" w:rsidR="00D55425" w:rsidRPr="00704EBC" w:rsidRDefault="00D55425" w:rsidP="00B45EE3">
            <w:pPr>
              <w:rPr>
                <w:lang w:val="ru-RU"/>
              </w:rPr>
            </w:pPr>
            <w:r w:rsidRPr="00704EBC">
              <w:rPr>
                <w:b/>
                <w:bCs/>
                <w:lang w:val="ru-RU"/>
              </w:rPr>
              <w:t>Рекомендованные</w:t>
            </w:r>
            <w:r w:rsidRPr="00704EBC">
              <w:rPr>
                <w:b/>
                <w:bCs/>
                <w:spacing w:val="16"/>
                <w:lang w:val="ru-RU"/>
              </w:rPr>
              <w:t xml:space="preserve"> </w:t>
            </w:r>
            <w:r w:rsidRPr="00704EBC">
              <w:rPr>
                <w:b/>
                <w:bCs/>
                <w:lang w:val="ru-RU"/>
              </w:rPr>
              <w:t>источники</w:t>
            </w:r>
            <w:r w:rsidRPr="00704EBC">
              <w:rPr>
                <w:b/>
                <w:bCs/>
                <w:spacing w:val="14"/>
                <w:lang w:val="ru-RU"/>
              </w:rPr>
              <w:t xml:space="preserve"> </w:t>
            </w:r>
            <w:r w:rsidRPr="00704EBC">
              <w:rPr>
                <w:b/>
                <w:bCs/>
                <w:lang w:val="ru-RU"/>
              </w:rPr>
              <w:t>раздела</w:t>
            </w:r>
            <w:r w:rsidRPr="00704EBC">
              <w:rPr>
                <w:b/>
                <w:bCs/>
                <w:spacing w:val="17"/>
                <w:lang w:val="ru-RU"/>
              </w:rPr>
              <w:t xml:space="preserve"> </w:t>
            </w:r>
            <w:r w:rsidRPr="00704EBC">
              <w:rPr>
                <w:b/>
                <w:bCs/>
                <w:lang w:val="ru-RU"/>
              </w:rPr>
              <w:t>9:</w:t>
            </w:r>
            <w:r w:rsidRPr="00704EBC">
              <w:rPr>
                <w:b/>
                <w:bCs/>
                <w:spacing w:val="19"/>
                <w:lang w:val="ru-RU"/>
              </w:rPr>
              <w:t xml:space="preserve"> </w:t>
            </w:r>
            <w:r w:rsidRPr="00704EBC">
              <w:rPr>
                <w:b/>
                <w:bCs/>
                <w:lang w:val="ru-RU"/>
              </w:rPr>
              <w:t>1</w:t>
            </w:r>
          </w:p>
        </w:tc>
        <w:tc>
          <w:tcPr>
            <w:tcW w:w="757" w:type="pct"/>
            <w:tcBorders>
              <w:top w:val="single" w:sz="4" w:space="0" w:color="000000"/>
              <w:left w:val="single" w:sz="4" w:space="0" w:color="000000"/>
              <w:bottom w:val="single" w:sz="4" w:space="0" w:color="000000"/>
              <w:right w:val="single" w:sz="4" w:space="0" w:color="000000"/>
            </w:tcBorders>
            <w:hideMark/>
          </w:tcPr>
          <w:p w14:paraId="7F372D79" w14:textId="77777777" w:rsidR="00D55425" w:rsidRPr="00BD4EF8" w:rsidRDefault="00D55425" w:rsidP="00B45EE3">
            <w:r w:rsidRPr="00BD4EF8">
              <w:t>Опрос,</w:t>
            </w:r>
            <w:r w:rsidRPr="00BD4EF8">
              <w:rPr>
                <w:spacing w:val="-4"/>
              </w:rPr>
              <w:t xml:space="preserve"> </w:t>
            </w:r>
            <w:r w:rsidRPr="00BD4EF8">
              <w:t>дискуссия</w:t>
            </w:r>
          </w:p>
        </w:tc>
      </w:tr>
      <w:tr w:rsidR="00D55425" w:rsidRPr="00BD4EF8" w14:paraId="2A662141" w14:textId="77777777" w:rsidTr="00B45EE3">
        <w:trPr>
          <w:trHeight w:val="1232"/>
        </w:trPr>
        <w:tc>
          <w:tcPr>
            <w:tcW w:w="1015" w:type="pct"/>
            <w:tcBorders>
              <w:top w:val="single" w:sz="4" w:space="0" w:color="000000"/>
              <w:left w:val="single" w:sz="4" w:space="0" w:color="000000"/>
              <w:bottom w:val="single" w:sz="4" w:space="0" w:color="000000"/>
              <w:right w:val="single" w:sz="4" w:space="0" w:color="000000"/>
            </w:tcBorders>
          </w:tcPr>
          <w:p w14:paraId="464FE1C3" w14:textId="5966675F" w:rsidR="00D55425" w:rsidRPr="00BD4EF8" w:rsidRDefault="00E24BE5" w:rsidP="00B45EE3">
            <w:pPr>
              <w:rPr>
                <w:lang w:val="ru-RU"/>
              </w:rPr>
            </w:pPr>
            <w:r w:rsidRPr="00C03B89">
              <w:rPr>
                <w:lang w:val="ru-RU"/>
              </w:rPr>
              <w:t>Концептуальные основы дисциплины «Национальный брендинг».</w:t>
            </w:r>
          </w:p>
        </w:tc>
        <w:tc>
          <w:tcPr>
            <w:tcW w:w="3228" w:type="pct"/>
            <w:tcBorders>
              <w:top w:val="single" w:sz="4" w:space="0" w:color="000000"/>
              <w:left w:val="single" w:sz="4" w:space="0" w:color="000000"/>
              <w:bottom w:val="single" w:sz="4" w:space="0" w:color="000000"/>
              <w:right w:val="single" w:sz="4" w:space="0" w:color="000000"/>
            </w:tcBorders>
            <w:hideMark/>
          </w:tcPr>
          <w:p w14:paraId="6A86D6A2" w14:textId="2DFEA09D" w:rsidR="00F16D89" w:rsidRPr="00704EBC" w:rsidRDefault="00F16D89" w:rsidP="00B45EE3">
            <w:pPr>
              <w:rPr>
                <w:lang w:val="ru-RU"/>
              </w:rPr>
            </w:pPr>
            <w:r w:rsidRPr="00704EBC">
              <w:rPr>
                <w:lang w:val="ru-RU"/>
              </w:rPr>
              <w:t xml:space="preserve">Коммуникативистика как поле исследования проблемы информационных коммуникаций и медиатизации. Развитие информационного цифрового общества в современном глобальном мире. Возрастание значимости феномена информационных войн.  Символические коммуникационные послания в стратегии национального брендинга. Позиционирование в управлении стратегией бренда как процесс получения желаемой позиции в уме аудитории, владение определенным набором ассоциаций в контексте конкурирующих брендов. PR в формировании международного образа государств. Страновая имиджелогия. </w:t>
            </w:r>
            <w:r w:rsidR="00CB6405" w:rsidRPr="00704EBC">
              <w:rPr>
                <w:lang w:val="ru-RU"/>
              </w:rPr>
              <w:t>Структура и функции национального брендинга.</w:t>
            </w:r>
          </w:p>
          <w:p w14:paraId="44A29261" w14:textId="5B230BC1" w:rsidR="00D55425" w:rsidRPr="00704EBC" w:rsidRDefault="00D55425" w:rsidP="00B45EE3">
            <w:pPr>
              <w:rPr>
                <w:b/>
                <w:bCs/>
                <w:lang w:val="ru-RU"/>
              </w:rPr>
            </w:pPr>
            <w:r w:rsidRPr="00704EBC">
              <w:rPr>
                <w:b/>
                <w:bCs/>
                <w:lang w:val="ru-RU"/>
              </w:rPr>
              <w:t>Рекомендованные</w:t>
            </w:r>
            <w:r w:rsidRPr="00704EBC">
              <w:rPr>
                <w:b/>
                <w:bCs/>
                <w:spacing w:val="15"/>
                <w:lang w:val="ru-RU"/>
              </w:rPr>
              <w:t xml:space="preserve"> </w:t>
            </w:r>
            <w:r w:rsidRPr="00704EBC">
              <w:rPr>
                <w:b/>
                <w:bCs/>
                <w:lang w:val="ru-RU"/>
              </w:rPr>
              <w:t>источники</w:t>
            </w:r>
            <w:r w:rsidRPr="00704EBC">
              <w:rPr>
                <w:b/>
                <w:bCs/>
                <w:spacing w:val="13"/>
                <w:lang w:val="ru-RU"/>
              </w:rPr>
              <w:t xml:space="preserve"> </w:t>
            </w:r>
            <w:r w:rsidRPr="00704EBC">
              <w:rPr>
                <w:b/>
                <w:bCs/>
                <w:lang w:val="ru-RU"/>
              </w:rPr>
              <w:t>раздела</w:t>
            </w:r>
            <w:r w:rsidRPr="00704EBC">
              <w:rPr>
                <w:b/>
                <w:bCs/>
                <w:spacing w:val="16"/>
                <w:lang w:val="ru-RU"/>
              </w:rPr>
              <w:t xml:space="preserve"> </w:t>
            </w:r>
            <w:r w:rsidRPr="00704EBC">
              <w:rPr>
                <w:b/>
                <w:bCs/>
                <w:lang w:val="ru-RU"/>
              </w:rPr>
              <w:t>8:</w:t>
            </w:r>
            <w:r w:rsidRPr="00704EBC">
              <w:rPr>
                <w:b/>
                <w:bCs/>
                <w:spacing w:val="18"/>
                <w:lang w:val="ru-RU"/>
              </w:rPr>
              <w:t xml:space="preserve"> </w:t>
            </w:r>
            <w:r w:rsidRPr="00704EBC">
              <w:rPr>
                <w:b/>
                <w:bCs/>
                <w:lang w:val="ru-RU"/>
              </w:rPr>
              <w:t>1-6</w:t>
            </w:r>
          </w:p>
          <w:p w14:paraId="2BD65FBE" w14:textId="77777777" w:rsidR="00D55425" w:rsidRPr="00704EBC" w:rsidRDefault="00D55425" w:rsidP="00B45EE3">
            <w:pPr>
              <w:rPr>
                <w:lang w:val="ru-RU"/>
              </w:rPr>
            </w:pPr>
            <w:r w:rsidRPr="00704EBC">
              <w:rPr>
                <w:b/>
                <w:bCs/>
                <w:lang w:val="ru-RU"/>
              </w:rPr>
              <w:t>Рекомендованные</w:t>
            </w:r>
            <w:r w:rsidRPr="00704EBC">
              <w:rPr>
                <w:b/>
                <w:bCs/>
                <w:spacing w:val="14"/>
                <w:lang w:val="ru-RU"/>
              </w:rPr>
              <w:t xml:space="preserve"> </w:t>
            </w:r>
            <w:r w:rsidRPr="00704EBC">
              <w:rPr>
                <w:b/>
                <w:bCs/>
                <w:lang w:val="ru-RU"/>
              </w:rPr>
              <w:t>источники</w:t>
            </w:r>
            <w:r w:rsidRPr="00704EBC">
              <w:rPr>
                <w:b/>
                <w:bCs/>
                <w:spacing w:val="14"/>
                <w:lang w:val="ru-RU"/>
              </w:rPr>
              <w:t xml:space="preserve"> </w:t>
            </w:r>
            <w:r w:rsidRPr="00704EBC">
              <w:rPr>
                <w:b/>
                <w:bCs/>
                <w:lang w:val="ru-RU"/>
              </w:rPr>
              <w:t>раздела</w:t>
            </w:r>
            <w:r w:rsidRPr="00704EBC">
              <w:rPr>
                <w:b/>
                <w:bCs/>
                <w:spacing w:val="16"/>
                <w:lang w:val="ru-RU"/>
              </w:rPr>
              <w:t xml:space="preserve"> </w:t>
            </w:r>
            <w:r w:rsidRPr="00704EBC">
              <w:rPr>
                <w:b/>
                <w:bCs/>
                <w:lang w:val="ru-RU"/>
              </w:rPr>
              <w:t>9:</w:t>
            </w:r>
            <w:r w:rsidRPr="00704EBC">
              <w:rPr>
                <w:b/>
                <w:bCs/>
                <w:spacing w:val="17"/>
                <w:lang w:val="ru-RU"/>
              </w:rPr>
              <w:t xml:space="preserve"> </w:t>
            </w:r>
            <w:r w:rsidRPr="00704EBC">
              <w:rPr>
                <w:b/>
                <w:bCs/>
                <w:lang w:val="ru-RU"/>
              </w:rPr>
              <w:t>1</w:t>
            </w:r>
          </w:p>
        </w:tc>
        <w:tc>
          <w:tcPr>
            <w:tcW w:w="757" w:type="pct"/>
            <w:tcBorders>
              <w:top w:val="single" w:sz="4" w:space="0" w:color="000000"/>
              <w:left w:val="single" w:sz="4" w:space="0" w:color="000000"/>
              <w:bottom w:val="single" w:sz="4" w:space="0" w:color="000000"/>
              <w:right w:val="single" w:sz="4" w:space="0" w:color="000000"/>
            </w:tcBorders>
            <w:hideMark/>
          </w:tcPr>
          <w:p w14:paraId="5A23CC6C" w14:textId="77777777" w:rsidR="00D55425" w:rsidRPr="00BD4EF8" w:rsidRDefault="00D55425" w:rsidP="00B45EE3">
            <w:r w:rsidRPr="00BD4EF8">
              <w:t>Опрос,</w:t>
            </w:r>
            <w:r w:rsidRPr="00BD4EF8">
              <w:rPr>
                <w:spacing w:val="-4"/>
              </w:rPr>
              <w:t xml:space="preserve"> </w:t>
            </w:r>
            <w:r w:rsidRPr="00BD4EF8">
              <w:t>дискуссия</w:t>
            </w:r>
          </w:p>
        </w:tc>
      </w:tr>
      <w:tr w:rsidR="00D55425" w:rsidRPr="00BD4EF8" w14:paraId="0BEFBF94" w14:textId="77777777" w:rsidTr="00B45EE3">
        <w:trPr>
          <w:trHeight w:val="415"/>
        </w:trPr>
        <w:tc>
          <w:tcPr>
            <w:tcW w:w="1015" w:type="pct"/>
            <w:tcBorders>
              <w:top w:val="single" w:sz="4" w:space="0" w:color="000000"/>
              <w:left w:val="single" w:sz="4" w:space="0" w:color="000000"/>
              <w:bottom w:val="single" w:sz="4" w:space="0" w:color="000000"/>
              <w:right w:val="single" w:sz="4" w:space="0" w:color="000000"/>
            </w:tcBorders>
          </w:tcPr>
          <w:p w14:paraId="2B16822C" w14:textId="73EA650C" w:rsidR="00D55425" w:rsidRPr="00BD4EF8" w:rsidRDefault="00E24BE5" w:rsidP="00B45EE3">
            <w:r w:rsidRPr="00C03B89">
              <w:t>Технологии национального брендинга.</w:t>
            </w:r>
          </w:p>
        </w:tc>
        <w:tc>
          <w:tcPr>
            <w:tcW w:w="3228" w:type="pct"/>
            <w:tcBorders>
              <w:top w:val="single" w:sz="4" w:space="0" w:color="000000"/>
              <w:left w:val="single" w:sz="4" w:space="0" w:color="000000"/>
              <w:bottom w:val="single" w:sz="4" w:space="0" w:color="000000"/>
              <w:right w:val="single" w:sz="4" w:space="0" w:color="000000"/>
            </w:tcBorders>
          </w:tcPr>
          <w:p w14:paraId="4C090C08" w14:textId="2ACD3F39" w:rsidR="00CB6405" w:rsidRPr="00704EBC" w:rsidRDefault="00F16D89" w:rsidP="00CB6405">
            <w:pPr>
              <w:rPr>
                <w:lang w:val="ru-RU"/>
              </w:rPr>
            </w:pPr>
            <w:r w:rsidRPr="00704EBC">
              <w:rPr>
                <w:lang w:val="ru-RU"/>
              </w:rPr>
              <w:t xml:space="preserve">Использование инновационных технологий в стратегии брендинга как способ усиления инновационного потенциала территорий. Существенное расширения инструментария современного национального брендинга вследствие появления современных медиа. Использование социальных сетей и блогов как технологии брендинга. Технологии сенсорного брендинга (повышение лояльности потребителя к бренду через воздействие на все сенсорные каналы - визуальные, звуковые, вкусовые, обонятельные и осязательные) в формировании территориального бренда. Технологии событийного брендинга (проекты, событийные мероприятия, создающие позитивные информационные поводы) в формировании территориального бренда. </w:t>
            </w:r>
          </w:p>
          <w:p w14:paraId="3AB0E75E" w14:textId="1EFF38DD" w:rsidR="00D55425" w:rsidRPr="00704EBC" w:rsidRDefault="00D55425" w:rsidP="00B45EE3">
            <w:pPr>
              <w:rPr>
                <w:b/>
                <w:bCs/>
                <w:lang w:val="ru-RU"/>
              </w:rPr>
            </w:pPr>
            <w:r w:rsidRPr="00704EBC">
              <w:rPr>
                <w:b/>
                <w:bCs/>
                <w:lang w:val="ru-RU"/>
              </w:rPr>
              <w:t>Рекомендованные</w:t>
            </w:r>
            <w:r w:rsidRPr="00704EBC">
              <w:rPr>
                <w:b/>
                <w:bCs/>
                <w:spacing w:val="16"/>
                <w:lang w:val="ru-RU"/>
              </w:rPr>
              <w:t xml:space="preserve"> </w:t>
            </w:r>
            <w:r w:rsidRPr="00704EBC">
              <w:rPr>
                <w:b/>
                <w:bCs/>
                <w:lang w:val="ru-RU"/>
              </w:rPr>
              <w:t>источники</w:t>
            </w:r>
            <w:r w:rsidRPr="00704EBC">
              <w:rPr>
                <w:b/>
                <w:bCs/>
                <w:spacing w:val="14"/>
                <w:lang w:val="ru-RU"/>
              </w:rPr>
              <w:t xml:space="preserve"> </w:t>
            </w:r>
            <w:r w:rsidRPr="00704EBC">
              <w:rPr>
                <w:b/>
                <w:bCs/>
                <w:lang w:val="ru-RU"/>
              </w:rPr>
              <w:t>раздела</w:t>
            </w:r>
            <w:r w:rsidRPr="00704EBC">
              <w:rPr>
                <w:b/>
                <w:bCs/>
                <w:spacing w:val="17"/>
                <w:lang w:val="ru-RU"/>
              </w:rPr>
              <w:t xml:space="preserve"> </w:t>
            </w:r>
            <w:r w:rsidRPr="00704EBC">
              <w:rPr>
                <w:b/>
                <w:bCs/>
                <w:lang w:val="ru-RU"/>
              </w:rPr>
              <w:t>8:</w:t>
            </w:r>
            <w:r w:rsidRPr="00704EBC">
              <w:rPr>
                <w:b/>
                <w:bCs/>
                <w:spacing w:val="19"/>
                <w:lang w:val="ru-RU"/>
              </w:rPr>
              <w:t xml:space="preserve"> </w:t>
            </w:r>
            <w:r w:rsidRPr="00704EBC">
              <w:rPr>
                <w:b/>
                <w:bCs/>
                <w:lang w:val="ru-RU"/>
              </w:rPr>
              <w:t>1-6</w:t>
            </w:r>
          </w:p>
          <w:p w14:paraId="2FA8CF4D" w14:textId="77777777" w:rsidR="00D55425" w:rsidRPr="00704EBC" w:rsidRDefault="00D55425" w:rsidP="00B45EE3">
            <w:pPr>
              <w:rPr>
                <w:lang w:val="ru-RU"/>
              </w:rPr>
            </w:pPr>
            <w:r w:rsidRPr="00704EBC">
              <w:rPr>
                <w:b/>
                <w:bCs/>
                <w:lang w:val="ru-RU"/>
              </w:rPr>
              <w:t>Рекомендованные</w:t>
            </w:r>
            <w:r w:rsidRPr="00704EBC">
              <w:rPr>
                <w:b/>
                <w:bCs/>
                <w:spacing w:val="16"/>
                <w:lang w:val="ru-RU"/>
              </w:rPr>
              <w:t xml:space="preserve"> </w:t>
            </w:r>
            <w:r w:rsidRPr="00704EBC">
              <w:rPr>
                <w:b/>
                <w:bCs/>
                <w:lang w:val="ru-RU"/>
              </w:rPr>
              <w:t>источники</w:t>
            </w:r>
            <w:r w:rsidRPr="00704EBC">
              <w:rPr>
                <w:b/>
                <w:bCs/>
                <w:spacing w:val="14"/>
                <w:lang w:val="ru-RU"/>
              </w:rPr>
              <w:t xml:space="preserve"> </w:t>
            </w:r>
            <w:r w:rsidRPr="00704EBC">
              <w:rPr>
                <w:b/>
                <w:bCs/>
                <w:lang w:val="ru-RU"/>
              </w:rPr>
              <w:t>раздела</w:t>
            </w:r>
            <w:r w:rsidRPr="00704EBC">
              <w:rPr>
                <w:b/>
                <w:bCs/>
                <w:spacing w:val="17"/>
                <w:lang w:val="ru-RU"/>
              </w:rPr>
              <w:t xml:space="preserve"> </w:t>
            </w:r>
            <w:r w:rsidRPr="00704EBC">
              <w:rPr>
                <w:b/>
                <w:bCs/>
                <w:lang w:val="ru-RU"/>
              </w:rPr>
              <w:t>9:</w:t>
            </w:r>
            <w:r w:rsidRPr="00704EBC">
              <w:rPr>
                <w:b/>
                <w:bCs/>
                <w:spacing w:val="19"/>
                <w:lang w:val="ru-RU"/>
              </w:rPr>
              <w:t xml:space="preserve"> </w:t>
            </w:r>
            <w:r w:rsidRPr="00704EBC">
              <w:rPr>
                <w:b/>
                <w:bCs/>
                <w:lang w:val="ru-RU"/>
              </w:rPr>
              <w:t>1</w:t>
            </w:r>
          </w:p>
        </w:tc>
        <w:tc>
          <w:tcPr>
            <w:tcW w:w="757" w:type="pct"/>
            <w:tcBorders>
              <w:top w:val="single" w:sz="4" w:space="0" w:color="000000"/>
              <w:left w:val="single" w:sz="4" w:space="0" w:color="000000"/>
              <w:bottom w:val="single" w:sz="4" w:space="0" w:color="000000"/>
              <w:right w:val="single" w:sz="4" w:space="0" w:color="000000"/>
            </w:tcBorders>
          </w:tcPr>
          <w:p w14:paraId="7A2581C1" w14:textId="77777777" w:rsidR="00D55425" w:rsidRPr="00BD4EF8" w:rsidRDefault="00D55425" w:rsidP="00B45EE3">
            <w:r w:rsidRPr="00BD4EF8">
              <w:t>Опрос,</w:t>
            </w:r>
            <w:r w:rsidRPr="00BD4EF8">
              <w:rPr>
                <w:spacing w:val="-4"/>
              </w:rPr>
              <w:t xml:space="preserve"> </w:t>
            </w:r>
            <w:r w:rsidRPr="00BD4EF8">
              <w:t>дискуссия</w:t>
            </w:r>
          </w:p>
        </w:tc>
      </w:tr>
      <w:tr w:rsidR="00D55425" w:rsidRPr="00BD4EF8" w14:paraId="79C0B391" w14:textId="77777777" w:rsidTr="00B45EE3">
        <w:trPr>
          <w:trHeight w:val="415"/>
        </w:trPr>
        <w:tc>
          <w:tcPr>
            <w:tcW w:w="1015" w:type="pct"/>
            <w:tcBorders>
              <w:top w:val="single" w:sz="4" w:space="0" w:color="000000"/>
              <w:left w:val="single" w:sz="4" w:space="0" w:color="000000"/>
              <w:bottom w:val="single" w:sz="4" w:space="0" w:color="000000"/>
              <w:right w:val="single" w:sz="4" w:space="0" w:color="000000"/>
            </w:tcBorders>
          </w:tcPr>
          <w:p w14:paraId="07954AFD" w14:textId="30F2EF73" w:rsidR="00D55425" w:rsidRPr="00E24BE5" w:rsidRDefault="00E24BE5" w:rsidP="00B45EE3">
            <w:pPr>
              <w:rPr>
                <w:lang w:val="ru-RU"/>
              </w:rPr>
            </w:pPr>
            <w:r w:rsidRPr="00C03B89">
              <w:rPr>
                <w:lang w:val="ru-RU"/>
              </w:rPr>
              <w:t>Национальный брендинг как инструмент «мягкой силы» государства.</w:t>
            </w:r>
          </w:p>
        </w:tc>
        <w:tc>
          <w:tcPr>
            <w:tcW w:w="3228" w:type="pct"/>
            <w:tcBorders>
              <w:top w:val="single" w:sz="4" w:space="0" w:color="000000"/>
              <w:left w:val="single" w:sz="4" w:space="0" w:color="000000"/>
              <w:bottom w:val="single" w:sz="4" w:space="0" w:color="000000"/>
              <w:right w:val="single" w:sz="4" w:space="0" w:color="000000"/>
            </w:tcBorders>
          </w:tcPr>
          <w:p w14:paraId="5161B399" w14:textId="65F14C24" w:rsidR="00F16D89" w:rsidRPr="00704EBC" w:rsidRDefault="00F16D89" w:rsidP="00B45EE3">
            <w:pPr>
              <w:rPr>
                <w:lang w:val="ru-RU"/>
              </w:rPr>
            </w:pPr>
            <w:r w:rsidRPr="00704EBC">
              <w:rPr>
                <w:lang w:val="ru-RU"/>
              </w:rPr>
              <w:t xml:space="preserve">Эволюция теоретических подходов к публичной дипломатии. Публичная дипломатия как важный элемент стратегии национального брендинга. Публичная дипломатия в условиях глобализации. Социальные медиа как ключевой инструмент в формировании значений и смыслов в политическом поле, изменение природы публичной дипломатии. Технологии </w:t>
            </w:r>
            <w:r w:rsidRPr="00704EBC">
              <w:rPr>
                <w:lang w:val="ru-RU"/>
              </w:rPr>
              <w:lastRenderedPageBreak/>
              <w:t>публичной дипломатии. Субъекты публичной дипломатии. Мероприятия и проекты стратегии публичной дипломатии. Кейсы международных стратегий публичной дипломатии.</w:t>
            </w:r>
          </w:p>
          <w:p w14:paraId="7502E69A" w14:textId="77777777" w:rsidR="00CB6405" w:rsidRPr="00704EBC" w:rsidRDefault="00CB6405" w:rsidP="00B45EE3">
            <w:pPr>
              <w:rPr>
                <w:lang w:val="ru-RU"/>
              </w:rPr>
            </w:pPr>
          </w:p>
          <w:p w14:paraId="2AF1AE87" w14:textId="4D4E56B8" w:rsidR="00D55425" w:rsidRPr="00704EBC" w:rsidRDefault="00D55425" w:rsidP="00B45EE3">
            <w:pPr>
              <w:rPr>
                <w:b/>
                <w:bCs/>
                <w:lang w:val="ru-RU"/>
              </w:rPr>
            </w:pPr>
            <w:r w:rsidRPr="00704EBC">
              <w:rPr>
                <w:b/>
                <w:bCs/>
                <w:lang w:val="ru-RU"/>
              </w:rPr>
              <w:t>Рекомендованные</w:t>
            </w:r>
            <w:r w:rsidRPr="00704EBC">
              <w:rPr>
                <w:b/>
                <w:bCs/>
                <w:spacing w:val="15"/>
                <w:lang w:val="ru-RU"/>
              </w:rPr>
              <w:t xml:space="preserve"> </w:t>
            </w:r>
            <w:r w:rsidRPr="00704EBC">
              <w:rPr>
                <w:b/>
                <w:bCs/>
                <w:lang w:val="ru-RU"/>
              </w:rPr>
              <w:t>источники</w:t>
            </w:r>
            <w:r w:rsidRPr="00704EBC">
              <w:rPr>
                <w:b/>
                <w:bCs/>
                <w:spacing w:val="13"/>
                <w:lang w:val="ru-RU"/>
              </w:rPr>
              <w:t xml:space="preserve"> </w:t>
            </w:r>
            <w:r w:rsidRPr="00704EBC">
              <w:rPr>
                <w:b/>
                <w:bCs/>
                <w:lang w:val="ru-RU"/>
              </w:rPr>
              <w:t>раздела</w:t>
            </w:r>
            <w:r w:rsidRPr="00704EBC">
              <w:rPr>
                <w:b/>
                <w:bCs/>
                <w:spacing w:val="16"/>
                <w:lang w:val="ru-RU"/>
              </w:rPr>
              <w:t xml:space="preserve"> </w:t>
            </w:r>
            <w:r w:rsidRPr="00704EBC">
              <w:rPr>
                <w:b/>
                <w:bCs/>
                <w:lang w:val="ru-RU"/>
              </w:rPr>
              <w:t>8:</w:t>
            </w:r>
            <w:r w:rsidRPr="00704EBC">
              <w:rPr>
                <w:b/>
                <w:bCs/>
                <w:spacing w:val="18"/>
                <w:lang w:val="ru-RU"/>
              </w:rPr>
              <w:t xml:space="preserve"> </w:t>
            </w:r>
            <w:r w:rsidRPr="00704EBC">
              <w:rPr>
                <w:b/>
                <w:bCs/>
                <w:lang w:val="ru-RU"/>
              </w:rPr>
              <w:t>1-6</w:t>
            </w:r>
          </w:p>
          <w:p w14:paraId="14C12FFC" w14:textId="77777777" w:rsidR="00D55425" w:rsidRPr="00704EBC" w:rsidRDefault="00D55425" w:rsidP="00B45EE3">
            <w:pPr>
              <w:rPr>
                <w:lang w:val="ru-RU"/>
              </w:rPr>
            </w:pPr>
            <w:r w:rsidRPr="00704EBC">
              <w:rPr>
                <w:b/>
                <w:bCs/>
                <w:lang w:val="ru-RU"/>
              </w:rPr>
              <w:t>Рекомендованные</w:t>
            </w:r>
            <w:r w:rsidRPr="00704EBC">
              <w:rPr>
                <w:b/>
                <w:bCs/>
                <w:spacing w:val="15"/>
                <w:lang w:val="ru-RU"/>
              </w:rPr>
              <w:t xml:space="preserve"> </w:t>
            </w:r>
            <w:r w:rsidRPr="00704EBC">
              <w:rPr>
                <w:b/>
                <w:bCs/>
                <w:lang w:val="ru-RU"/>
              </w:rPr>
              <w:t>источники</w:t>
            </w:r>
            <w:r w:rsidRPr="00704EBC">
              <w:rPr>
                <w:b/>
                <w:bCs/>
                <w:spacing w:val="13"/>
                <w:lang w:val="ru-RU"/>
              </w:rPr>
              <w:t xml:space="preserve"> </w:t>
            </w:r>
            <w:r w:rsidRPr="00704EBC">
              <w:rPr>
                <w:b/>
                <w:bCs/>
                <w:lang w:val="ru-RU"/>
              </w:rPr>
              <w:t>раздела</w:t>
            </w:r>
            <w:r w:rsidRPr="00704EBC">
              <w:rPr>
                <w:b/>
                <w:bCs/>
                <w:spacing w:val="16"/>
                <w:lang w:val="ru-RU"/>
              </w:rPr>
              <w:t xml:space="preserve"> </w:t>
            </w:r>
            <w:r w:rsidRPr="00704EBC">
              <w:rPr>
                <w:b/>
                <w:bCs/>
                <w:lang w:val="ru-RU"/>
              </w:rPr>
              <w:t>9:</w:t>
            </w:r>
            <w:r w:rsidRPr="00704EBC">
              <w:rPr>
                <w:b/>
                <w:bCs/>
                <w:spacing w:val="18"/>
                <w:lang w:val="ru-RU"/>
              </w:rPr>
              <w:t xml:space="preserve"> </w:t>
            </w:r>
            <w:r w:rsidRPr="00704EBC">
              <w:rPr>
                <w:b/>
                <w:bCs/>
                <w:lang w:val="ru-RU"/>
              </w:rPr>
              <w:t>1</w:t>
            </w:r>
          </w:p>
        </w:tc>
        <w:tc>
          <w:tcPr>
            <w:tcW w:w="757" w:type="pct"/>
            <w:tcBorders>
              <w:top w:val="single" w:sz="4" w:space="0" w:color="000000"/>
              <w:left w:val="single" w:sz="4" w:space="0" w:color="000000"/>
              <w:bottom w:val="single" w:sz="4" w:space="0" w:color="000000"/>
              <w:right w:val="single" w:sz="4" w:space="0" w:color="000000"/>
            </w:tcBorders>
          </w:tcPr>
          <w:p w14:paraId="525AA033" w14:textId="72E16A0D" w:rsidR="00D55425" w:rsidRPr="00E24BE5" w:rsidRDefault="00D55425" w:rsidP="00B45EE3">
            <w:pPr>
              <w:rPr>
                <w:lang w:val="ru-RU"/>
              </w:rPr>
            </w:pPr>
            <w:r w:rsidRPr="00E24BE5">
              <w:rPr>
                <w:lang w:val="ru-RU"/>
              </w:rPr>
              <w:lastRenderedPageBreak/>
              <w:t>Опрос,</w:t>
            </w:r>
            <w:r w:rsidRPr="00E24BE5">
              <w:rPr>
                <w:spacing w:val="-4"/>
                <w:lang w:val="ru-RU"/>
              </w:rPr>
              <w:t xml:space="preserve"> </w:t>
            </w:r>
            <w:r w:rsidRPr="00E24BE5">
              <w:rPr>
                <w:lang w:val="ru-RU"/>
              </w:rPr>
              <w:t>дискуссия</w:t>
            </w:r>
            <w:r w:rsidR="00E24BE5">
              <w:rPr>
                <w:lang w:val="ru-RU"/>
              </w:rPr>
              <w:t>, подготовка к контрольной работе</w:t>
            </w:r>
          </w:p>
        </w:tc>
      </w:tr>
      <w:tr w:rsidR="00D55425" w:rsidRPr="00BD4EF8" w14:paraId="28A8B964" w14:textId="77777777" w:rsidTr="00B45EE3">
        <w:trPr>
          <w:trHeight w:val="415"/>
        </w:trPr>
        <w:tc>
          <w:tcPr>
            <w:tcW w:w="1015" w:type="pct"/>
            <w:tcBorders>
              <w:top w:val="single" w:sz="4" w:space="0" w:color="000000"/>
              <w:left w:val="single" w:sz="4" w:space="0" w:color="000000"/>
              <w:bottom w:val="single" w:sz="4" w:space="0" w:color="000000"/>
              <w:right w:val="single" w:sz="4" w:space="0" w:color="000000"/>
            </w:tcBorders>
          </w:tcPr>
          <w:p w14:paraId="70B5C938" w14:textId="5FE3CA1D" w:rsidR="00D55425" w:rsidRPr="00BD4EF8" w:rsidRDefault="00E24BE5" w:rsidP="00B45EE3">
            <w:r w:rsidRPr="00C03B89">
              <w:rPr>
                <w:lang w:val="ru-RU"/>
              </w:rPr>
              <w:t>Практические кейсы национального брендинга.</w:t>
            </w:r>
          </w:p>
        </w:tc>
        <w:tc>
          <w:tcPr>
            <w:tcW w:w="3228" w:type="pct"/>
            <w:tcBorders>
              <w:top w:val="single" w:sz="4" w:space="0" w:color="000000"/>
              <w:left w:val="single" w:sz="4" w:space="0" w:color="000000"/>
              <w:bottom w:val="single" w:sz="4" w:space="0" w:color="000000"/>
              <w:right w:val="single" w:sz="4" w:space="0" w:color="000000"/>
            </w:tcBorders>
          </w:tcPr>
          <w:p w14:paraId="169EDCC1" w14:textId="3BFFE48C" w:rsidR="00CB6405" w:rsidRPr="00704EBC" w:rsidRDefault="00CB6405" w:rsidP="00B45EE3">
            <w:pPr>
              <w:rPr>
                <w:lang w:val="ru-RU"/>
              </w:rPr>
            </w:pPr>
            <w:r w:rsidRPr="00704EBC">
              <w:rPr>
                <w:lang w:val="ru-RU"/>
              </w:rPr>
              <w:t>Западный опыт формирования национальных брендов. Национальный супер-бренд США. Брендинг-кампания «Крутой Британии» («Cool Britannia!»), представляющая Соединенное Королевство как модный центр для отрасли, дизайна и культуры. Ребрендинг Германии как правового государства и культурного центра («Германия – страна идей»). Восточный опыт формирования национальных брендов. Национальный бренд Китая. Опыт Индии по формированию национального бренда (Incredible India» - Невероятная Индия). Формирование национального бренда России.</w:t>
            </w:r>
          </w:p>
          <w:p w14:paraId="057E4AA6" w14:textId="2B9FDE3C" w:rsidR="00D55425" w:rsidRPr="00704EBC" w:rsidRDefault="00D55425" w:rsidP="00B45EE3">
            <w:pPr>
              <w:rPr>
                <w:b/>
                <w:bCs/>
                <w:lang w:val="ru-RU"/>
              </w:rPr>
            </w:pPr>
            <w:r w:rsidRPr="00704EBC">
              <w:rPr>
                <w:b/>
                <w:bCs/>
                <w:lang w:val="ru-RU"/>
              </w:rPr>
              <w:t>Рекомендованные</w:t>
            </w:r>
            <w:r w:rsidRPr="00704EBC">
              <w:rPr>
                <w:b/>
                <w:bCs/>
                <w:spacing w:val="15"/>
                <w:lang w:val="ru-RU"/>
              </w:rPr>
              <w:t xml:space="preserve"> </w:t>
            </w:r>
            <w:r w:rsidRPr="00704EBC">
              <w:rPr>
                <w:b/>
                <w:bCs/>
                <w:lang w:val="ru-RU"/>
              </w:rPr>
              <w:t>источники</w:t>
            </w:r>
            <w:r w:rsidRPr="00704EBC">
              <w:rPr>
                <w:b/>
                <w:bCs/>
                <w:spacing w:val="13"/>
                <w:lang w:val="ru-RU"/>
              </w:rPr>
              <w:t xml:space="preserve"> </w:t>
            </w:r>
            <w:r w:rsidRPr="00704EBC">
              <w:rPr>
                <w:b/>
                <w:bCs/>
                <w:lang w:val="ru-RU"/>
              </w:rPr>
              <w:t>раздела</w:t>
            </w:r>
            <w:r w:rsidRPr="00704EBC">
              <w:rPr>
                <w:b/>
                <w:bCs/>
                <w:spacing w:val="16"/>
                <w:lang w:val="ru-RU"/>
              </w:rPr>
              <w:t xml:space="preserve"> </w:t>
            </w:r>
            <w:r w:rsidRPr="00704EBC">
              <w:rPr>
                <w:b/>
                <w:bCs/>
                <w:lang w:val="ru-RU"/>
              </w:rPr>
              <w:t>8:</w:t>
            </w:r>
            <w:r w:rsidRPr="00704EBC">
              <w:rPr>
                <w:b/>
                <w:bCs/>
                <w:spacing w:val="18"/>
                <w:lang w:val="ru-RU"/>
              </w:rPr>
              <w:t xml:space="preserve"> </w:t>
            </w:r>
            <w:r w:rsidRPr="00704EBC">
              <w:rPr>
                <w:b/>
                <w:bCs/>
                <w:lang w:val="ru-RU"/>
              </w:rPr>
              <w:t>1-6</w:t>
            </w:r>
          </w:p>
          <w:p w14:paraId="590272B5" w14:textId="77777777" w:rsidR="00D55425" w:rsidRPr="00704EBC" w:rsidRDefault="00D55425" w:rsidP="00B45EE3">
            <w:pPr>
              <w:rPr>
                <w:lang w:val="ru-RU"/>
              </w:rPr>
            </w:pPr>
            <w:r w:rsidRPr="00704EBC">
              <w:rPr>
                <w:b/>
                <w:bCs/>
                <w:lang w:val="ru-RU"/>
              </w:rPr>
              <w:t>Рекомендованные</w:t>
            </w:r>
            <w:r w:rsidRPr="00704EBC">
              <w:rPr>
                <w:b/>
                <w:bCs/>
                <w:spacing w:val="15"/>
                <w:lang w:val="ru-RU"/>
              </w:rPr>
              <w:t xml:space="preserve"> </w:t>
            </w:r>
            <w:r w:rsidRPr="00704EBC">
              <w:rPr>
                <w:b/>
                <w:bCs/>
                <w:lang w:val="ru-RU"/>
              </w:rPr>
              <w:t>источники</w:t>
            </w:r>
            <w:r w:rsidRPr="00704EBC">
              <w:rPr>
                <w:b/>
                <w:bCs/>
                <w:spacing w:val="13"/>
                <w:lang w:val="ru-RU"/>
              </w:rPr>
              <w:t xml:space="preserve"> </w:t>
            </w:r>
            <w:r w:rsidRPr="00704EBC">
              <w:rPr>
                <w:b/>
                <w:bCs/>
                <w:lang w:val="ru-RU"/>
              </w:rPr>
              <w:t>раздела</w:t>
            </w:r>
            <w:r w:rsidRPr="00704EBC">
              <w:rPr>
                <w:b/>
                <w:bCs/>
                <w:spacing w:val="16"/>
                <w:lang w:val="ru-RU"/>
              </w:rPr>
              <w:t xml:space="preserve"> </w:t>
            </w:r>
            <w:r w:rsidRPr="00704EBC">
              <w:rPr>
                <w:b/>
                <w:bCs/>
                <w:lang w:val="ru-RU"/>
              </w:rPr>
              <w:t>9:</w:t>
            </w:r>
            <w:r w:rsidRPr="00704EBC">
              <w:rPr>
                <w:b/>
                <w:bCs/>
                <w:spacing w:val="18"/>
                <w:lang w:val="ru-RU"/>
              </w:rPr>
              <w:t xml:space="preserve"> </w:t>
            </w:r>
            <w:r w:rsidRPr="00704EBC">
              <w:rPr>
                <w:b/>
                <w:bCs/>
                <w:lang w:val="ru-RU"/>
              </w:rPr>
              <w:t>1</w:t>
            </w:r>
          </w:p>
        </w:tc>
        <w:tc>
          <w:tcPr>
            <w:tcW w:w="757" w:type="pct"/>
            <w:tcBorders>
              <w:top w:val="single" w:sz="4" w:space="0" w:color="000000"/>
              <w:left w:val="single" w:sz="4" w:space="0" w:color="000000"/>
              <w:bottom w:val="single" w:sz="4" w:space="0" w:color="000000"/>
              <w:right w:val="single" w:sz="4" w:space="0" w:color="000000"/>
            </w:tcBorders>
          </w:tcPr>
          <w:p w14:paraId="4DF770A1" w14:textId="294DE3EB" w:rsidR="00D55425" w:rsidRPr="00E24BE5" w:rsidRDefault="00D55425" w:rsidP="00B45EE3">
            <w:pPr>
              <w:rPr>
                <w:lang w:val="ru-RU"/>
              </w:rPr>
            </w:pPr>
            <w:r w:rsidRPr="00BD4EF8">
              <w:t>Опрос,</w:t>
            </w:r>
            <w:r w:rsidRPr="00BD4EF8">
              <w:rPr>
                <w:spacing w:val="-4"/>
              </w:rPr>
              <w:t xml:space="preserve"> </w:t>
            </w:r>
            <w:r w:rsidRPr="00BD4EF8">
              <w:t>дискуссия</w:t>
            </w:r>
            <w:r w:rsidR="00E24BE5">
              <w:rPr>
                <w:lang w:val="ru-RU"/>
              </w:rPr>
              <w:t>, контрольная работа</w:t>
            </w:r>
          </w:p>
        </w:tc>
      </w:tr>
      <w:tr w:rsidR="00E24BE5" w:rsidRPr="00BD4EF8" w14:paraId="56E68694" w14:textId="77777777" w:rsidTr="00B45EE3">
        <w:trPr>
          <w:trHeight w:val="415"/>
        </w:trPr>
        <w:tc>
          <w:tcPr>
            <w:tcW w:w="1015" w:type="pct"/>
            <w:tcBorders>
              <w:top w:val="single" w:sz="4" w:space="0" w:color="000000"/>
              <w:left w:val="single" w:sz="4" w:space="0" w:color="000000"/>
              <w:bottom w:val="single" w:sz="4" w:space="0" w:color="000000"/>
              <w:right w:val="single" w:sz="4" w:space="0" w:color="000000"/>
            </w:tcBorders>
          </w:tcPr>
          <w:p w14:paraId="6BDCF031" w14:textId="69A3D362" w:rsidR="00E24BE5" w:rsidRPr="00BD4EF8" w:rsidRDefault="00E24BE5" w:rsidP="00E24BE5">
            <w:pPr>
              <w:jc w:val="left"/>
              <w:rPr>
                <w:lang w:val="ru-RU"/>
              </w:rPr>
            </w:pPr>
            <w:r w:rsidRPr="00C03B89">
              <w:rPr>
                <w:lang w:val="ru-RU"/>
              </w:rPr>
              <w:t>Направления реализации стратегии формирования национального брендинга.</w:t>
            </w:r>
          </w:p>
        </w:tc>
        <w:tc>
          <w:tcPr>
            <w:tcW w:w="3228" w:type="pct"/>
            <w:tcBorders>
              <w:top w:val="single" w:sz="4" w:space="0" w:color="000000"/>
              <w:left w:val="single" w:sz="4" w:space="0" w:color="000000"/>
              <w:bottom w:val="single" w:sz="4" w:space="0" w:color="000000"/>
              <w:right w:val="single" w:sz="4" w:space="0" w:color="000000"/>
            </w:tcBorders>
          </w:tcPr>
          <w:p w14:paraId="19D851C0" w14:textId="757FE097" w:rsidR="00F16D89" w:rsidRPr="00704EBC" w:rsidRDefault="00F16D89" w:rsidP="00E24BE5">
            <w:pPr>
              <w:rPr>
                <w:lang w:val="ru-RU"/>
              </w:rPr>
            </w:pPr>
            <w:r w:rsidRPr="00704EBC">
              <w:rPr>
                <w:lang w:val="ru-RU"/>
              </w:rPr>
              <w:t xml:space="preserve">Конкурентоспособные компетенции, приоритетные для перспективного развития государства и имеющие выраженную ценностную значимость, в стратегии национального брендинга. Культура и искусство в стратегии национального брендинга. Памятники архитектуры, опера и балет, музыка, кинофильмы как элементы стратегии национального брендинга. Ремесла, народные промыслы в стратегии национального брендинга. Гастрономические особенности местности как основа национального брендинга. Спорт в стратегии национального брендинга, выдающиеся спортивные школы, персональные бренды спортсменов. Образование и наука как ключевой элемент стратегии национального брендинга. Технологии брендинга образовательных учреждений. Бренды ведущих университетов, их влияние на международный образ государства. </w:t>
            </w:r>
            <w:r w:rsidR="00205A85" w:rsidRPr="00704EBC">
              <w:rPr>
                <w:lang w:val="ru-RU"/>
              </w:rPr>
              <w:t xml:space="preserve">Образовательный обмен как инструмент «мягкой силы». </w:t>
            </w:r>
            <w:r w:rsidRPr="00704EBC">
              <w:rPr>
                <w:lang w:val="ru-RU"/>
              </w:rPr>
              <w:t xml:space="preserve">Вузы как субъекты национального брендинга. Приоритетные направления развития науки, технологий и техники в Российской Федерации в стратегии национального брендинга (космонавтика, оборонно-промышленный комплекс и т.д.). Отраслевой и промышленный брендинг. </w:t>
            </w:r>
            <w:r w:rsidR="00205A85" w:rsidRPr="00704EBC">
              <w:rPr>
                <w:lang w:val="ru-RU"/>
              </w:rPr>
              <w:t xml:space="preserve">Включение инноватики в стратегию национального брендинга, ограничения и перспективы. Политическое позиционирование территорий. </w:t>
            </w:r>
            <w:r w:rsidRPr="00704EBC">
              <w:rPr>
                <w:lang w:val="ru-RU"/>
              </w:rPr>
              <w:t xml:space="preserve">Региональный брендинг, городской брендинг в составе стратегии национального брендинга. </w:t>
            </w:r>
          </w:p>
          <w:p w14:paraId="375E0230" w14:textId="13FE3232" w:rsidR="00E24BE5" w:rsidRPr="00704EBC" w:rsidRDefault="00E24BE5" w:rsidP="00E24BE5">
            <w:pPr>
              <w:rPr>
                <w:b/>
                <w:bCs/>
                <w:lang w:val="ru-RU"/>
              </w:rPr>
            </w:pPr>
            <w:r w:rsidRPr="00704EBC">
              <w:rPr>
                <w:b/>
                <w:bCs/>
                <w:lang w:val="ru-RU"/>
              </w:rPr>
              <w:t>Рекомендованные</w:t>
            </w:r>
            <w:r w:rsidRPr="00704EBC">
              <w:rPr>
                <w:b/>
                <w:bCs/>
                <w:spacing w:val="15"/>
                <w:lang w:val="ru-RU"/>
              </w:rPr>
              <w:t xml:space="preserve"> </w:t>
            </w:r>
            <w:r w:rsidRPr="00704EBC">
              <w:rPr>
                <w:b/>
                <w:bCs/>
                <w:lang w:val="ru-RU"/>
              </w:rPr>
              <w:t>источники</w:t>
            </w:r>
            <w:r w:rsidRPr="00704EBC">
              <w:rPr>
                <w:b/>
                <w:bCs/>
                <w:spacing w:val="13"/>
                <w:lang w:val="ru-RU"/>
              </w:rPr>
              <w:t xml:space="preserve"> </w:t>
            </w:r>
            <w:r w:rsidRPr="00704EBC">
              <w:rPr>
                <w:b/>
                <w:bCs/>
                <w:lang w:val="ru-RU"/>
              </w:rPr>
              <w:t>раздела</w:t>
            </w:r>
            <w:r w:rsidRPr="00704EBC">
              <w:rPr>
                <w:b/>
                <w:bCs/>
                <w:spacing w:val="16"/>
                <w:lang w:val="ru-RU"/>
              </w:rPr>
              <w:t xml:space="preserve"> </w:t>
            </w:r>
            <w:r w:rsidRPr="00704EBC">
              <w:rPr>
                <w:b/>
                <w:bCs/>
                <w:lang w:val="ru-RU"/>
              </w:rPr>
              <w:t>8:</w:t>
            </w:r>
            <w:r w:rsidRPr="00704EBC">
              <w:rPr>
                <w:b/>
                <w:bCs/>
                <w:spacing w:val="18"/>
                <w:lang w:val="ru-RU"/>
              </w:rPr>
              <w:t xml:space="preserve"> </w:t>
            </w:r>
            <w:r w:rsidRPr="00704EBC">
              <w:rPr>
                <w:b/>
                <w:bCs/>
                <w:lang w:val="ru-RU"/>
              </w:rPr>
              <w:t>1-6</w:t>
            </w:r>
          </w:p>
          <w:p w14:paraId="2C86B0BF" w14:textId="77777777" w:rsidR="00E24BE5" w:rsidRPr="00704EBC" w:rsidRDefault="00E24BE5" w:rsidP="00E24BE5">
            <w:pPr>
              <w:rPr>
                <w:lang w:val="ru-RU"/>
              </w:rPr>
            </w:pPr>
            <w:r w:rsidRPr="00704EBC">
              <w:rPr>
                <w:b/>
                <w:bCs/>
                <w:lang w:val="ru-RU"/>
              </w:rPr>
              <w:t>Рекомендованные</w:t>
            </w:r>
            <w:r w:rsidRPr="00704EBC">
              <w:rPr>
                <w:b/>
                <w:bCs/>
                <w:spacing w:val="15"/>
                <w:lang w:val="ru-RU"/>
              </w:rPr>
              <w:t xml:space="preserve"> </w:t>
            </w:r>
            <w:r w:rsidRPr="00704EBC">
              <w:rPr>
                <w:b/>
                <w:bCs/>
                <w:lang w:val="ru-RU"/>
              </w:rPr>
              <w:t>источники</w:t>
            </w:r>
            <w:r w:rsidRPr="00704EBC">
              <w:rPr>
                <w:b/>
                <w:bCs/>
                <w:spacing w:val="13"/>
                <w:lang w:val="ru-RU"/>
              </w:rPr>
              <w:t xml:space="preserve"> </w:t>
            </w:r>
            <w:r w:rsidRPr="00704EBC">
              <w:rPr>
                <w:b/>
                <w:bCs/>
                <w:lang w:val="ru-RU"/>
              </w:rPr>
              <w:t>раздела</w:t>
            </w:r>
            <w:r w:rsidRPr="00704EBC">
              <w:rPr>
                <w:b/>
                <w:bCs/>
                <w:spacing w:val="16"/>
                <w:lang w:val="ru-RU"/>
              </w:rPr>
              <w:t xml:space="preserve"> </w:t>
            </w:r>
            <w:r w:rsidRPr="00704EBC">
              <w:rPr>
                <w:b/>
                <w:bCs/>
                <w:lang w:val="ru-RU"/>
              </w:rPr>
              <w:t>9:</w:t>
            </w:r>
            <w:r w:rsidRPr="00704EBC">
              <w:rPr>
                <w:b/>
                <w:bCs/>
                <w:spacing w:val="18"/>
                <w:lang w:val="ru-RU"/>
              </w:rPr>
              <w:t xml:space="preserve"> </w:t>
            </w:r>
            <w:r w:rsidRPr="00704EBC">
              <w:rPr>
                <w:b/>
                <w:bCs/>
                <w:lang w:val="ru-RU"/>
              </w:rPr>
              <w:t>1</w:t>
            </w:r>
          </w:p>
        </w:tc>
        <w:tc>
          <w:tcPr>
            <w:tcW w:w="757" w:type="pct"/>
            <w:tcBorders>
              <w:top w:val="single" w:sz="4" w:space="0" w:color="000000"/>
              <w:left w:val="single" w:sz="4" w:space="0" w:color="000000"/>
              <w:bottom w:val="single" w:sz="4" w:space="0" w:color="000000"/>
              <w:right w:val="single" w:sz="4" w:space="0" w:color="000000"/>
            </w:tcBorders>
          </w:tcPr>
          <w:p w14:paraId="463769E6" w14:textId="334E89FA" w:rsidR="00E24BE5" w:rsidRPr="00BD4EF8" w:rsidRDefault="00E24BE5" w:rsidP="00E24BE5">
            <w:pPr>
              <w:rPr>
                <w:lang w:val="ru-RU"/>
              </w:rPr>
            </w:pPr>
            <w:r w:rsidRPr="00BD4EF8">
              <w:rPr>
                <w:lang w:val="ru-RU"/>
              </w:rPr>
              <w:t>Опрос,</w:t>
            </w:r>
            <w:r w:rsidRPr="00BD4EF8">
              <w:rPr>
                <w:spacing w:val="1"/>
                <w:lang w:val="ru-RU"/>
              </w:rPr>
              <w:t xml:space="preserve"> </w:t>
            </w:r>
            <w:r w:rsidRPr="00BD4EF8">
              <w:rPr>
                <w:lang w:val="ru-RU"/>
              </w:rPr>
              <w:t>дискуссия</w:t>
            </w:r>
          </w:p>
        </w:tc>
      </w:tr>
    </w:tbl>
    <w:p w14:paraId="7C5E6FEE" w14:textId="3C325BB8" w:rsidR="00D55425" w:rsidRDefault="00D55425" w:rsidP="00D55425">
      <w:pPr>
        <w:rPr>
          <w:sz w:val="28"/>
          <w:szCs w:val="28"/>
        </w:rPr>
      </w:pPr>
      <w:bookmarkStart w:id="13" w:name="_TOC_250007"/>
    </w:p>
    <w:p w14:paraId="72F57AEE" w14:textId="561F73C0" w:rsidR="00453977" w:rsidRDefault="00453977" w:rsidP="00D55425">
      <w:pPr>
        <w:rPr>
          <w:sz w:val="28"/>
          <w:szCs w:val="28"/>
        </w:rPr>
      </w:pPr>
    </w:p>
    <w:p w14:paraId="0FA88217" w14:textId="2437C022" w:rsidR="00453977" w:rsidRDefault="00453977" w:rsidP="00D55425">
      <w:pPr>
        <w:rPr>
          <w:sz w:val="28"/>
          <w:szCs w:val="28"/>
        </w:rPr>
      </w:pPr>
    </w:p>
    <w:p w14:paraId="09D29E57" w14:textId="4CB9A629" w:rsidR="00453977" w:rsidRDefault="00453977" w:rsidP="00D55425">
      <w:pPr>
        <w:rPr>
          <w:sz w:val="28"/>
          <w:szCs w:val="28"/>
        </w:rPr>
      </w:pPr>
    </w:p>
    <w:p w14:paraId="0928561A" w14:textId="0A488E24" w:rsidR="00453977" w:rsidRDefault="00453977" w:rsidP="00D55425">
      <w:pPr>
        <w:rPr>
          <w:sz w:val="28"/>
          <w:szCs w:val="28"/>
        </w:rPr>
      </w:pPr>
    </w:p>
    <w:p w14:paraId="1C81BA52" w14:textId="77777777" w:rsidR="00453977" w:rsidRPr="00BD4EF8" w:rsidRDefault="00453977" w:rsidP="00D55425">
      <w:pPr>
        <w:rPr>
          <w:sz w:val="28"/>
          <w:szCs w:val="28"/>
        </w:rPr>
      </w:pPr>
    </w:p>
    <w:p w14:paraId="4DF900E2" w14:textId="77777777" w:rsidR="00D55425" w:rsidRPr="00BD4EF8" w:rsidRDefault="00D55425" w:rsidP="00D55425">
      <w:pPr>
        <w:pStyle w:val="1"/>
        <w:rPr>
          <w:color w:val="auto"/>
        </w:rPr>
      </w:pPr>
      <w:bookmarkStart w:id="14" w:name="_Toc120733784"/>
      <w:r w:rsidRPr="00BD4EF8">
        <w:rPr>
          <w:color w:val="auto"/>
        </w:rPr>
        <w:lastRenderedPageBreak/>
        <w:t xml:space="preserve">6. Перечень учебно-методического обеспечения для самостоятельной работы обучающихся </w:t>
      </w:r>
      <w:bookmarkEnd w:id="13"/>
      <w:r w:rsidRPr="00BD4EF8">
        <w:rPr>
          <w:color w:val="auto"/>
        </w:rPr>
        <w:t>по дисциплине</w:t>
      </w:r>
      <w:bookmarkEnd w:id="14"/>
    </w:p>
    <w:p w14:paraId="64A3CF04" w14:textId="77777777" w:rsidR="00D55425" w:rsidRPr="00BD4EF8" w:rsidRDefault="00D55425" w:rsidP="00D55425">
      <w:pPr>
        <w:pStyle w:val="a7"/>
        <w:rPr>
          <w:rFonts w:ascii="Times New Roman" w:hAnsi="Times New Roman"/>
          <w:sz w:val="28"/>
          <w:szCs w:val="28"/>
        </w:rPr>
      </w:pPr>
    </w:p>
    <w:p w14:paraId="7B49C263" w14:textId="77777777" w:rsidR="00D55425" w:rsidRPr="00BD4EF8" w:rsidRDefault="00D55425" w:rsidP="00D55425">
      <w:pPr>
        <w:pStyle w:val="2"/>
        <w:rPr>
          <w:rFonts w:cs="Times New Roman"/>
          <w:color w:val="auto"/>
        </w:rPr>
      </w:pPr>
      <w:bookmarkStart w:id="15" w:name="_TOC_250006"/>
      <w:bookmarkStart w:id="16" w:name="_Toc120733785"/>
      <w:r w:rsidRPr="00BD4EF8">
        <w:rPr>
          <w:rFonts w:cs="Times New Roman"/>
          <w:color w:val="auto"/>
        </w:rPr>
        <w:t xml:space="preserve">6.1. Перечень вопросов, отводимых на самостоятельное </w:t>
      </w:r>
      <w:r w:rsidRPr="00BD4EF8">
        <w:rPr>
          <w:rFonts w:cs="Times New Roman"/>
          <w:color w:val="auto"/>
          <w:spacing w:val="-1"/>
        </w:rPr>
        <w:t>освоение</w:t>
      </w:r>
      <w:r w:rsidRPr="00BD4EF8">
        <w:rPr>
          <w:rFonts w:cs="Times New Roman"/>
          <w:color w:val="auto"/>
          <w:spacing w:val="-67"/>
        </w:rPr>
        <w:t xml:space="preserve"> </w:t>
      </w:r>
      <w:r w:rsidRPr="00BD4EF8">
        <w:rPr>
          <w:rFonts w:cs="Times New Roman"/>
          <w:color w:val="auto"/>
        </w:rPr>
        <w:t>дисциплины,</w:t>
      </w:r>
      <w:r w:rsidRPr="00BD4EF8">
        <w:rPr>
          <w:rFonts w:cs="Times New Roman"/>
          <w:color w:val="auto"/>
          <w:spacing w:val="2"/>
        </w:rPr>
        <w:t xml:space="preserve"> </w:t>
      </w:r>
      <w:r w:rsidRPr="00BD4EF8">
        <w:rPr>
          <w:rFonts w:cs="Times New Roman"/>
          <w:color w:val="auto"/>
        </w:rPr>
        <w:t>формы</w:t>
      </w:r>
      <w:r w:rsidRPr="00BD4EF8">
        <w:rPr>
          <w:rFonts w:cs="Times New Roman"/>
          <w:color w:val="auto"/>
          <w:spacing w:val="-2"/>
        </w:rPr>
        <w:t xml:space="preserve"> </w:t>
      </w:r>
      <w:r w:rsidRPr="00BD4EF8">
        <w:rPr>
          <w:rFonts w:cs="Times New Roman"/>
          <w:color w:val="auto"/>
        </w:rPr>
        <w:t>внеаудиторной</w:t>
      </w:r>
      <w:r w:rsidRPr="00BD4EF8">
        <w:rPr>
          <w:rFonts w:cs="Times New Roman"/>
          <w:color w:val="auto"/>
          <w:spacing w:val="-2"/>
        </w:rPr>
        <w:t xml:space="preserve"> </w:t>
      </w:r>
      <w:r w:rsidRPr="00BD4EF8">
        <w:rPr>
          <w:rFonts w:cs="Times New Roman"/>
          <w:color w:val="auto"/>
        </w:rPr>
        <w:t>самостоятельной</w:t>
      </w:r>
      <w:r w:rsidRPr="00BD4EF8">
        <w:rPr>
          <w:rFonts w:cs="Times New Roman"/>
          <w:color w:val="auto"/>
          <w:spacing w:val="-3"/>
        </w:rPr>
        <w:t xml:space="preserve"> </w:t>
      </w:r>
      <w:bookmarkEnd w:id="15"/>
      <w:r w:rsidRPr="00BD4EF8">
        <w:rPr>
          <w:rFonts w:cs="Times New Roman"/>
          <w:color w:val="auto"/>
        </w:rPr>
        <w:t>работы.</w:t>
      </w:r>
      <w:bookmarkEnd w:id="16"/>
    </w:p>
    <w:p w14:paraId="57B34C6B" w14:textId="77777777" w:rsidR="00D55425" w:rsidRPr="00BD4EF8" w:rsidRDefault="00D55425" w:rsidP="00D55425">
      <w:pPr>
        <w:pStyle w:val="a7"/>
        <w:rPr>
          <w:rFonts w:ascii="Times New Roman" w:hAnsi="Times New Roman"/>
          <w:sz w:val="28"/>
          <w:szCs w:val="28"/>
        </w:rPr>
      </w:pPr>
    </w:p>
    <w:p w14:paraId="148799D6" w14:textId="77777777" w:rsidR="00D55425" w:rsidRPr="00BD4EF8" w:rsidRDefault="00D55425" w:rsidP="00D55425">
      <w:pPr>
        <w:jc w:val="right"/>
        <w:rPr>
          <w:sz w:val="28"/>
          <w:szCs w:val="28"/>
        </w:rPr>
      </w:pPr>
      <w:r w:rsidRPr="00BD4EF8">
        <w:rPr>
          <w:sz w:val="28"/>
          <w:szCs w:val="28"/>
        </w:rPr>
        <w:t>Таблица</w:t>
      </w:r>
      <w:r w:rsidRPr="00BD4EF8">
        <w:rPr>
          <w:spacing w:val="2"/>
          <w:sz w:val="28"/>
          <w:szCs w:val="28"/>
        </w:rPr>
        <w:t xml:space="preserve"> </w:t>
      </w:r>
      <w:r w:rsidRPr="00BD4EF8">
        <w:rPr>
          <w:sz w:val="28"/>
          <w:szCs w:val="28"/>
        </w:rPr>
        <w:t>5.</w:t>
      </w:r>
    </w:p>
    <w:tbl>
      <w:tblPr>
        <w:tblStyle w:val="TableNormal"/>
        <w:tblW w:w="5000" w:type="pc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85" w:type="dxa"/>
          <w:left w:w="85" w:type="dxa"/>
          <w:bottom w:w="85" w:type="dxa"/>
          <w:right w:w="85" w:type="dxa"/>
        </w:tblCellMar>
        <w:tblLook w:val="01E0" w:firstRow="1" w:lastRow="1" w:firstColumn="1" w:lastColumn="1" w:noHBand="0" w:noVBand="0"/>
      </w:tblPr>
      <w:tblGrid>
        <w:gridCol w:w="2368"/>
        <w:gridCol w:w="3995"/>
        <w:gridCol w:w="3162"/>
      </w:tblGrid>
      <w:tr w:rsidR="00D55425" w:rsidRPr="00BD4EF8" w14:paraId="081E86DD" w14:textId="77777777" w:rsidTr="00483A62">
        <w:trPr>
          <w:trHeight w:val="15"/>
        </w:trPr>
        <w:tc>
          <w:tcPr>
            <w:tcW w:w="1243" w:type="pct"/>
            <w:tcBorders>
              <w:top w:val="single" w:sz="4" w:space="0" w:color="000000"/>
              <w:left w:val="single" w:sz="4" w:space="0" w:color="000000"/>
              <w:bottom w:val="single" w:sz="4" w:space="0" w:color="000000"/>
              <w:right w:val="single" w:sz="4" w:space="0" w:color="000000"/>
            </w:tcBorders>
            <w:vAlign w:val="center"/>
            <w:hideMark/>
          </w:tcPr>
          <w:p w14:paraId="31256EF9" w14:textId="77777777" w:rsidR="00D55425" w:rsidRPr="00B553C9" w:rsidRDefault="00D55425" w:rsidP="00B553C9">
            <w:pPr>
              <w:jc w:val="center"/>
              <w:rPr>
                <w:b/>
                <w:bCs/>
                <w:sz w:val="24"/>
                <w:szCs w:val="24"/>
              </w:rPr>
            </w:pPr>
            <w:r w:rsidRPr="00B553C9">
              <w:rPr>
                <w:b/>
                <w:bCs/>
                <w:sz w:val="24"/>
                <w:szCs w:val="24"/>
              </w:rPr>
              <w:t>Наименование тем</w:t>
            </w:r>
            <w:r w:rsidRPr="00B553C9">
              <w:rPr>
                <w:b/>
                <w:bCs/>
                <w:sz w:val="24"/>
                <w:szCs w:val="24"/>
                <w:lang w:val="ru-RU"/>
              </w:rPr>
              <w:t xml:space="preserve"> </w:t>
            </w:r>
            <w:r w:rsidRPr="00B553C9">
              <w:rPr>
                <w:b/>
                <w:bCs/>
                <w:sz w:val="24"/>
                <w:szCs w:val="24"/>
              </w:rPr>
              <w:t>(разделов)</w:t>
            </w:r>
            <w:r w:rsidRPr="00B553C9">
              <w:rPr>
                <w:b/>
                <w:bCs/>
                <w:spacing w:val="1"/>
                <w:sz w:val="24"/>
                <w:szCs w:val="24"/>
              </w:rPr>
              <w:t xml:space="preserve"> </w:t>
            </w:r>
            <w:r w:rsidRPr="00B553C9">
              <w:rPr>
                <w:b/>
                <w:bCs/>
                <w:sz w:val="24"/>
                <w:szCs w:val="24"/>
              </w:rPr>
              <w:t>дисциплины</w:t>
            </w:r>
          </w:p>
        </w:tc>
        <w:tc>
          <w:tcPr>
            <w:tcW w:w="2097" w:type="pct"/>
            <w:tcBorders>
              <w:top w:val="single" w:sz="4" w:space="0" w:color="000000"/>
              <w:left w:val="single" w:sz="4" w:space="0" w:color="000000"/>
              <w:bottom w:val="single" w:sz="4" w:space="0" w:color="000000"/>
              <w:right w:val="single" w:sz="4" w:space="0" w:color="000000"/>
            </w:tcBorders>
            <w:vAlign w:val="center"/>
            <w:hideMark/>
          </w:tcPr>
          <w:p w14:paraId="041F2432" w14:textId="77777777" w:rsidR="00D55425" w:rsidRPr="00B553C9" w:rsidRDefault="00D55425" w:rsidP="00B553C9">
            <w:pPr>
              <w:jc w:val="center"/>
              <w:rPr>
                <w:b/>
                <w:bCs/>
                <w:sz w:val="24"/>
                <w:szCs w:val="24"/>
                <w:lang w:val="ru-RU"/>
              </w:rPr>
            </w:pPr>
            <w:r w:rsidRPr="00B553C9">
              <w:rPr>
                <w:b/>
                <w:bCs/>
                <w:sz w:val="24"/>
                <w:szCs w:val="24"/>
                <w:lang w:val="ru-RU"/>
              </w:rPr>
              <w:t>Перечень вопросов, отводимых на</w:t>
            </w:r>
            <w:r w:rsidRPr="00B553C9">
              <w:rPr>
                <w:b/>
                <w:bCs/>
                <w:spacing w:val="-57"/>
                <w:sz w:val="24"/>
                <w:szCs w:val="24"/>
                <w:lang w:val="ru-RU"/>
              </w:rPr>
              <w:t xml:space="preserve"> </w:t>
            </w:r>
            <w:r w:rsidRPr="00B553C9">
              <w:rPr>
                <w:b/>
                <w:bCs/>
                <w:sz w:val="24"/>
                <w:szCs w:val="24"/>
                <w:lang w:val="ru-RU"/>
              </w:rPr>
              <w:t>самостоятельное усвоение</w:t>
            </w:r>
          </w:p>
        </w:tc>
        <w:tc>
          <w:tcPr>
            <w:tcW w:w="1661" w:type="pct"/>
            <w:tcBorders>
              <w:top w:val="single" w:sz="4" w:space="0" w:color="000000"/>
              <w:left w:val="single" w:sz="4" w:space="0" w:color="000000"/>
              <w:bottom w:val="single" w:sz="4" w:space="0" w:color="000000"/>
              <w:right w:val="single" w:sz="4" w:space="0" w:color="000000"/>
            </w:tcBorders>
            <w:vAlign w:val="center"/>
            <w:hideMark/>
          </w:tcPr>
          <w:p w14:paraId="39BC4E8F" w14:textId="77777777" w:rsidR="00D55425" w:rsidRPr="00B553C9" w:rsidRDefault="00D55425" w:rsidP="00B553C9">
            <w:pPr>
              <w:jc w:val="center"/>
              <w:rPr>
                <w:b/>
                <w:bCs/>
                <w:sz w:val="24"/>
                <w:szCs w:val="24"/>
              </w:rPr>
            </w:pPr>
            <w:r w:rsidRPr="00B553C9">
              <w:rPr>
                <w:b/>
                <w:bCs/>
                <w:sz w:val="24"/>
                <w:szCs w:val="24"/>
              </w:rPr>
              <w:t>Формы внеаудиторной</w:t>
            </w:r>
            <w:r w:rsidRPr="00B553C9">
              <w:rPr>
                <w:b/>
                <w:bCs/>
                <w:spacing w:val="1"/>
                <w:sz w:val="24"/>
                <w:szCs w:val="24"/>
              </w:rPr>
              <w:t xml:space="preserve"> </w:t>
            </w:r>
            <w:r w:rsidRPr="00B553C9">
              <w:rPr>
                <w:b/>
                <w:bCs/>
                <w:sz w:val="24"/>
                <w:szCs w:val="24"/>
              </w:rPr>
              <w:t>самостоятельной</w:t>
            </w:r>
            <w:r w:rsidRPr="00B553C9">
              <w:rPr>
                <w:b/>
                <w:bCs/>
                <w:spacing w:val="-10"/>
                <w:sz w:val="24"/>
                <w:szCs w:val="24"/>
              </w:rPr>
              <w:t xml:space="preserve"> </w:t>
            </w:r>
            <w:r w:rsidRPr="00B553C9">
              <w:rPr>
                <w:b/>
                <w:bCs/>
                <w:sz w:val="24"/>
                <w:szCs w:val="24"/>
              </w:rPr>
              <w:t>работы</w:t>
            </w:r>
          </w:p>
        </w:tc>
      </w:tr>
      <w:tr w:rsidR="00D55425" w:rsidRPr="00F611CD" w14:paraId="5CA467B7" w14:textId="77777777" w:rsidTr="00483A62">
        <w:trPr>
          <w:trHeight w:val="2208"/>
        </w:trPr>
        <w:tc>
          <w:tcPr>
            <w:tcW w:w="1243" w:type="pct"/>
            <w:tcBorders>
              <w:top w:val="single" w:sz="4" w:space="0" w:color="000000"/>
              <w:left w:val="single" w:sz="4" w:space="0" w:color="000000"/>
              <w:bottom w:val="single" w:sz="4" w:space="0" w:color="000000"/>
              <w:right w:val="single" w:sz="4" w:space="0" w:color="000000"/>
            </w:tcBorders>
          </w:tcPr>
          <w:p w14:paraId="162887A2" w14:textId="0E63C928" w:rsidR="00D55425" w:rsidRPr="00B553C9" w:rsidRDefault="00100F32" w:rsidP="00B553C9">
            <w:pPr>
              <w:rPr>
                <w:sz w:val="24"/>
                <w:szCs w:val="24"/>
                <w:lang w:val="ru-RU"/>
              </w:rPr>
            </w:pPr>
            <w:r w:rsidRPr="00B553C9">
              <w:rPr>
                <w:sz w:val="24"/>
                <w:szCs w:val="24"/>
                <w:lang w:val="ru-RU"/>
              </w:rPr>
              <w:t>История становления дисциплины «Национальный брендинг».</w:t>
            </w:r>
          </w:p>
        </w:tc>
        <w:tc>
          <w:tcPr>
            <w:tcW w:w="2097" w:type="pct"/>
            <w:tcBorders>
              <w:top w:val="single" w:sz="4" w:space="0" w:color="000000"/>
              <w:left w:val="single" w:sz="4" w:space="0" w:color="000000"/>
              <w:bottom w:val="single" w:sz="4" w:space="0" w:color="000000"/>
              <w:right w:val="single" w:sz="4" w:space="0" w:color="000000"/>
            </w:tcBorders>
            <w:hideMark/>
          </w:tcPr>
          <w:p w14:paraId="7E52427F" w14:textId="0A3F96D2" w:rsidR="00D55425" w:rsidRPr="00B553C9" w:rsidRDefault="00CB6405" w:rsidP="00B553C9">
            <w:pPr>
              <w:rPr>
                <w:sz w:val="24"/>
                <w:szCs w:val="24"/>
                <w:lang w:val="ru-RU"/>
              </w:rPr>
            </w:pPr>
            <w:r w:rsidRPr="00B553C9">
              <w:rPr>
                <w:sz w:val="24"/>
                <w:szCs w:val="24"/>
                <w:lang w:val="ru-RU"/>
              </w:rPr>
              <w:t>Концепция конкурентной идентичности С. Анхольта. Концепция ценности капитала бренда государства К. Динни. Исследование перспектив институционализации брендинга страны как академической области Х. Меркелсена. Исследование методологического аппарата национального брендинга Ч. Чаня, Л. Марафы.</w:t>
            </w:r>
          </w:p>
        </w:tc>
        <w:tc>
          <w:tcPr>
            <w:tcW w:w="1661" w:type="pct"/>
            <w:tcBorders>
              <w:top w:val="single" w:sz="4" w:space="0" w:color="000000"/>
              <w:left w:val="single" w:sz="4" w:space="0" w:color="000000"/>
              <w:bottom w:val="single" w:sz="4" w:space="0" w:color="000000"/>
              <w:right w:val="single" w:sz="4" w:space="0" w:color="000000"/>
            </w:tcBorders>
            <w:hideMark/>
          </w:tcPr>
          <w:p w14:paraId="34CDF7B3" w14:textId="2C2D800B" w:rsidR="00D55425" w:rsidRPr="00B553C9" w:rsidRDefault="00D55425" w:rsidP="00B553C9">
            <w:pPr>
              <w:rPr>
                <w:sz w:val="24"/>
                <w:szCs w:val="24"/>
                <w:lang w:val="ru-RU"/>
              </w:rPr>
            </w:pPr>
            <w:r w:rsidRPr="00B553C9">
              <w:rPr>
                <w:spacing w:val="-1"/>
                <w:sz w:val="24"/>
                <w:szCs w:val="24"/>
                <w:lang w:val="ru-RU"/>
              </w:rPr>
              <w:t>-</w:t>
            </w:r>
            <w:r w:rsidRPr="00B553C9">
              <w:rPr>
                <w:spacing w:val="-111"/>
                <w:sz w:val="24"/>
                <w:szCs w:val="24"/>
                <w:lang w:val="ru-RU"/>
              </w:rPr>
              <w:t xml:space="preserve"> </w:t>
            </w:r>
            <w:r w:rsidRPr="00B553C9">
              <w:rPr>
                <w:spacing w:val="-1"/>
                <w:sz w:val="24"/>
                <w:szCs w:val="24"/>
                <w:lang w:val="ru-RU"/>
              </w:rPr>
              <w:t>работа</w:t>
            </w:r>
            <w:r w:rsidRPr="00B553C9">
              <w:rPr>
                <w:spacing w:val="18"/>
                <w:sz w:val="24"/>
                <w:szCs w:val="24"/>
                <w:lang w:val="ru-RU"/>
              </w:rPr>
              <w:t xml:space="preserve"> </w:t>
            </w:r>
            <w:r w:rsidRPr="00B553C9">
              <w:rPr>
                <w:spacing w:val="-1"/>
                <w:sz w:val="24"/>
                <w:szCs w:val="24"/>
                <w:lang w:val="ru-RU"/>
              </w:rPr>
              <w:t>с</w:t>
            </w:r>
            <w:r w:rsidRPr="00B553C9">
              <w:rPr>
                <w:spacing w:val="17"/>
                <w:sz w:val="24"/>
                <w:szCs w:val="24"/>
                <w:lang w:val="ru-RU"/>
              </w:rPr>
              <w:t xml:space="preserve"> </w:t>
            </w:r>
            <w:r w:rsidRPr="00B553C9">
              <w:rPr>
                <w:spacing w:val="-1"/>
                <w:sz w:val="24"/>
                <w:szCs w:val="24"/>
                <w:lang w:val="ru-RU"/>
              </w:rPr>
              <w:t>конспектом</w:t>
            </w:r>
            <w:r w:rsidRPr="00B553C9">
              <w:rPr>
                <w:spacing w:val="19"/>
                <w:sz w:val="24"/>
                <w:szCs w:val="24"/>
                <w:lang w:val="ru-RU"/>
              </w:rPr>
              <w:t xml:space="preserve"> </w:t>
            </w:r>
            <w:r w:rsidRPr="00B553C9">
              <w:rPr>
                <w:sz w:val="24"/>
                <w:szCs w:val="24"/>
                <w:lang w:val="ru-RU"/>
              </w:rPr>
              <w:t>и</w:t>
            </w:r>
            <w:r w:rsidRPr="00B553C9">
              <w:rPr>
                <w:spacing w:val="-57"/>
                <w:sz w:val="24"/>
                <w:szCs w:val="24"/>
                <w:lang w:val="ru-RU"/>
              </w:rPr>
              <w:t xml:space="preserve"> </w:t>
            </w:r>
            <w:r w:rsidRPr="00B553C9">
              <w:rPr>
                <w:sz w:val="24"/>
                <w:szCs w:val="24"/>
                <w:lang w:val="ru-RU"/>
              </w:rPr>
              <w:t>слайдами</w:t>
            </w:r>
            <w:r w:rsidRPr="00B553C9">
              <w:rPr>
                <w:spacing w:val="1"/>
                <w:sz w:val="24"/>
                <w:szCs w:val="24"/>
                <w:lang w:val="ru-RU"/>
              </w:rPr>
              <w:t xml:space="preserve"> </w:t>
            </w:r>
            <w:r w:rsidRPr="00B553C9">
              <w:rPr>
                <w:sz w:val="24"/>
                <w:szCs w:val="24"/>
                <w:lang w:val="ru-RU"/>
              </w:rPr>
              <w:t>лекции/семинара;</w:t>
            </w:r>
            <w:r w:rsidRPr="00B553C9">
              <w:rPr>
                <w:spacing w:val="-57"/>
                <w:sz w:val="24"/>
                <w:szCs w:val="24"/>
                <w:lang w:val="ru-RU"/>
              </w:rPr>
              <w:t xml:space="preserve"> </w:t>
            </w:r>
            <w:r w:rsidRPr="00B553C9">
              <w:rPr>
                <w:sz w:val="24"/>
                <w:szCs w:val="24"/>
                <w:lang w:val="ru-RU"/>
              </w:rPr>
              <w:t>составление плана и тезисов</w:t>
            </w:r>
            <w:r w:rsidRPr="00B553C9">
              <w:rPr>
                <w:spacing w:val="-57"/>
                <w:sz w:val="24"/>
                <w:szCs w:val="24"/>
                <w:lang w:val="ru-RU"/>
              </w:rPr>
              <w:t xml:space="preserve"> </w:t>
            </w:r>
            <w:r w:rsidRPr="00B553C9">
              <w:rPr>
                <w:sz w:val="24"/>
                <w:szCs w:val="24"/>
                <w:lang w:val="ru-RU"/>
              </w:rPr>
              <w:t>ответа; составление ответов</w:t>
            </w:r>
            <w:r w:rsidRPr="00B553C9">
              <w:rPr>
                <w:spacing w:val="1"/>
                <w:sz w:val="24"/>
                <w:szCs w:val="24"/>
                <w:lang w:val="ru-RU"/>
              </w:rPr>
              <w:t xml:space="preserve"> </w:t>
            </w:r>
            <w:r w:rsidRPr="00B553C9">
              <w:rPr>
                <w:sz w:val="24"/>
                <w:szCs w:val="24"/>
                <w:lang w:val="ru-RU"/>
              </w:rPr>
              <w:t>на</w:t>
            </w:r>
            <w:r w:rsidRPr="00B553C9">
              <w:rPr>
                <w:spacing w:val="1"/>
                <w:sz w:val="24"/>
                <w:szCs w:val="24"/>
                <w:lang w:val="ru-RU"/>
              </w:rPr>
              <w:t xml:space="preserve"> </w:t>
            </w:r>
            <w:r w:rsidRPr="00B553C9">
              <w:rPr>
                <w:sz w:val="24"/>
                <w:szCs w:val="24"/>
                <w:lang w:val="ru-RU"/>
              </w:rPr>
              <w:t>контрольные</w:t>
            </w:r>
            <w:r w:rsidRPr="00B553C9">
              <w:rPr>
                <w:spacing w:val="1"/>
                <w:sz w:val="24"/>
                <w:szCs w:val="24"/>
                <w:lang w:val="ru-RU"/>
              </w:rPr>
              <w:t xml:space="preserve"> </w:t>
            </w:r>
            <w:r w:rsidRPr="00B553C9">
              <w:rPr>
                <w:sz w:val="24"/>
                <w:szCs w:val="24"/>
                <w:lang w:val="ru-RU"/>
              </w:rPr>
              <w:t>вопросы;</w:t>
            </w:r>
            <w:r w:rsidRPr="00B553C9">
              <w:rPr>
                <w:spacing w:val="1"/>
                <w:sz w:val="24"/>
                <w:szCs w:val="24"/>
                <w:lang w:val="ru-RU"/>
              </w:rPr>
              <w:t xml:space="preserve"> </w:t>
            </w:r>
            <w:r w:rsidRPr="00B553C9">
              <w:rPr>
                <w:sz w:val="24"/>
                <w:szCs w:val="24"/>
                <w:lang w:val="ru-RU"/>
              </w:rPr>
              <w:t>работа</w:t>
            </w:r>
            <w:r w:rsidRPr="00B553C9">
              <w:rPr>
                <w:spacing w:val="1"/>
                <w:sz w:val="24"/>
                <w:szCs w:val="24"/>
                <w:lang w:val="ru-RU"/>
              </w:rPr>
              <w:t xml:space="preserve"> </w:t>
            </w:r>
            <w:r w:rsidRPr="00B553C9">
              <w:rPr>
                <w:sz w:val="24"/>
                <w:szCs w:val="24"/>
                <w:lang w:val="ru-RU"/>
              </w:rPr>
              <w:t>со</w:t>
            </w:r>
            <w:r w:rsidRPr="00B553C9">
              <w:rPr>
                <w:spacing w:val="1"/>
                <w:sz w:val="24"/>
                <w:szCs w:val="24"/>
                <w:lang w:val="ru-RU"/>
              </w:rPr>
              <w:t xml:space="preserve"> </w:t>
            </w:r>
            <w:r w:rsidRPr="00B553C9">
              <w:rPr>
                <w:sz w:val="24"/>
                <w:szCs w:val="24"/>
                <w:lang w:val="ru-RU"/>
              </w:rPr>
              <w:t>словарями</w:t>
            </w:r>
            <w:r w:rsidRPr="00B553C9">
              <w:rPr>
                <w:spacing w:val="1"/>
                <w:sz w:val="24"/>
                <w:szCs w:val="24"/>
                <w:lang w:val="ru-RU"/>
              </w:rPr>
              <w:t xml:space="preserve"> </w:t>
            </w:r>
            <w:r w:rsidRPr="00B553C9">
              <w:rPr>
                <w:sz w:val="24"/>
                <w:szCs w:val="24"/>
                <w:lang w:val="ru-RU"/>
              </w:rPr>
              <w:t>и</w:t>
            </w:r>
            <w:r w:rsidRPr="00B553C9">
              <w:rPr>
                <w:spacing w:val="1"/>
                <w:sz w:val="24"/>
                <w:szCs w:val="24"/>
                <w:lang w:val="ru-RU"/>
              </w:rPr>
              <w:t xml:space="preserve"> </w:t>
            </w:r>
            <w:r w:rsidRPr="00B553C9">
              <w:rPr>
                <w:sz w:val="24"/>
                <w:szCs w:val="24"/>
                <w:lang w:val="ru-RU"/>
              </w:rPr>
              <w:t>справочниками.</w:t>
            </w:r>
            <w:r w:rsidRPr="00B553C9">
              <w:rPr>
                <w:spacing w:val="39"/>
                <w:sz w:val="24"/>
                <w:szCs w:val="24"/>
                <w:lang w:val="ru-RU"/>
              </w:rPr>
              <w:t xml:space="preserve"> </w:t>
            </w:r>
          </w:p>
        </w:tc>
      </w:tr>
      <w:tr w:rsidR="00D55425" w:rsidRPr="00F611CD" w14:paraId="10FEE067" w14:textId="77777777" w:rsidTr="00483A62">
        <w:trPr>
          <w:trHeight w:val="1474"/>
        </w:trPr>
        <w:tc>
          <w:tcPr>
            <w:tcW w:w="1243" w:type="pct"/>
            <w:tcBorders>
              <w:top w:val="single" w:sz="4" w:space="0" w:color="000000"/>
              <w:left w:val="single" w:sz="4" w:space="0" w:color="000000"/>
              <w:right w:val="single" w:sz="4" w:space="0" w:color="000000"/>
            </w:tcBorders>
            <w:hideMark/>
          </w:tcPr>
          <w:p w14:paraId="2A2BC195" w14:textId="5848BFD1" w:rsidR="00D55425" w:rsidRPr="00B553C9" w:rsidRDefault="00100F32" w:rsidP="00B553C9">
            <w:pPr>
              <w:rPr>
                <w:sz w:val="24"/>
                <w:szCs w:val="24"/>
                <w:lang w:val="ru-RU"/>
              </w:rPr>
            </w:pPr>
            <w:r w:rsidRPr="00B553C9">
              <w:rPr>
                <w:sz w:val="24"/>
                <w:szCs w:val="24"/>
                <w:lang w:val="ru-RU"/>
              </w:rPr>
              <w:t>Концептуальные основы дисциплины «Национальный брендинг».</w:t>
            </w:r>
          </w:p>
        </w:tc>
        <w:tc>
          <w:tcPr>
            <w:tcW w:w="2097" w:type="pct"/>
            <w:tcBorders>
              <w:top w:val="single" w:sz="4" w:space="0" w:color="000000"/>
              <w:left w:val="single" w:sz="4" w:space="0" w:color="000000"/>
              <w:right w:val="single" w:sz="4" w:space="0" w:color="000000"/>
            </w:tcBorders>
            <w:hideMark/>
          </w:tcPr>
          <w:p w14:paraId="15D5BE5B" w14:textId="5B0A1CC5" w:rsidR="00D55425" w:rsidRPr="00B553C9" w:rsidRDefault="00CB6405" w:rsidP="00B553C9">
            <w:pPr>
              <w:rPr>
                <w:sz w:val="24"/>
                <w:szCs w:val="24"/>
                <w:lang w:val="ru-RU"/>
              </w:rPr>
            </w:pPr>
            <w:r w:rsidRPr="00B553C9">
              <w:rPr>
                <w:sz w:val="24"/>
                <w:szCs w:val="24"/>
                <w:lang w:val="ru-RU"/>
              </w:rPr>
              <w:t>Особенности массового сознания, архетипы, стереотипизация в формировании национального бренда. Национальная идентичность и ее влияние на национальный брендинг. Фокус национального брендинга на населении и социальной консолидации общества. Ценности патриотизма и великодержавности, проблемы доверия и легитимации власти как значимого социального капитала в стратегии национального брендинга. Внутриполитический аспект национального брендинга. Внешнеполитический аспект национального брендинга.</w:t>
            </w:r>
          </w:p>
        </w:tc>
        <w:tc>
          <w:tcPr>
            <w:tcW w:w="1661" w:type="pct"/>
            <w:tcBorders>
              <w:top w:val="single" w:sz="4" w:space="0" w:color="000000"/>
              <w:left w:val="single" w:sz="4" w:space="0" w:color="000000"/>
              <w:right w:val="single" w:sz="4" w:space="0" w:color="000000"/>
            </w:tcBorders>
            <w:hideMark/>
          </w:tcPr>
          <w:p w14:paraId="43F45F75" w14:textId="77777777" w:rsidR="00D55425" w:rsidRPr="00B553C9" w:rsidRDefault="00D55425" w:rsidP="00B553C9">
            <w:pPr>
              <w:rPr>
                <w:sz w:val="24"/>
                <w:szCs w:val="24"/>
                <w:lang w:val="ru-RU"/>
              </w:rPr>
            </w:pPr>
            <w:r w:rsidRPr="00B553C9">
              <w:rPr>
                <w:spacing w:val="-1"/>
                <w:sz w:val="24"/>
                <w:szCs w:val="24"/>
                <w:lang w:val="ru-RU"/>
              </w:rPr>
              <w:t>-</w:t>
            </w:r>
            <w:r w:rsidRPr="00B553C9">
              <w:rPr>
                <w:spacing w:val="-111"/>
                <w:sz w:val="24"/>
                <w:szCs w:val="24"/>
                <w:lang w:val="ru-RU"/>
              </w:rPr>
              <w:t xml:space="preserve"> </w:t>
            </w:r>
            <w:r w:rsidRPr="00B553C9">
              <w:rPr>
                <w:spacing w:val="-1"/>
                <w:sz w:val="24"/>
                <w:szCs w:val="24"/>
                <w:lang w:val="ru-RU"/>
              </w:rPr>
              <w:t>работа</w:t>
            </w:r>
            <w:r w:rsidRPr="00B553C9">
              <w:rPr>
                <w:spacing w:val="18"/>
                <w:sz w:val="24"/>
                <w:szCs w:val="24"/>
                <w:lang w:val="ru-RU"/>
              </w:rPr>
              <w:t xml:space="preserve"> </w:t>
            </w:r>
            <w:r w:rsidRPr="00B553C9">
              <w:rPr>
                <w:spacing w:val="-1"/>
                <w:sz w:val="24"/>
                <w:szCs w:val="24"/>
                <w:lang w:val="ru-RU"/>
              </w:rPr>
              <w:t>с</w:t>
            </w:r>
            <w:r w:rsidRPr="00B553C9">
              <w:rPr>
                <w:spacing w:val="17"/>
                <w:sz w:val="24"/>
                <w:szCs w:val="24"/>
                <w:lang w:val="ru-RU"/>
              </w:rPr>
              <w:t xml:space="preserve"> </w:t>
            </w:r>
            <w:r w:rsidRPr="00B553C9">
              <w:rPr>
                <w:spacing w:val="-1"/>
                <w:sz w:val="24"/>
                <w:szCs w:val="24"/>
                <w:lang w:val="ru-RU"/>
              </w:rPr>
              <w:t>конспектом</w:t>
            </w:r>
            <w:r w:rsidRPr="00B553C9">
              <w:rPr>
                <w:spacing w:val="19"/>
                <w:sz w:val="24"/>
                <w:szCs w:val="24"/>
                <w:lang w:val="ru-RU"/>
              </w:rPr>
              <w:t xml:space="preserve"> </w:t>
            </w:r>
            <w:r w:rsidRPr="00B553C9">
              <w:rPr>
                <w:sz w:val="24"/>
                <w:szCs w:val="24"/>
                <w:lang w:val="ru-RU"/>
              </w:rPr>
              <w:t>и</w:t>
            </w:r>
            <w:r w:rsidRPr="00B553C9">
              <w:rPr>
                <w:spacing w:val="-57"/>
                <w:sz w:val="24"/>
                <w:szCs w:val="24"/>
                <w:lang w:val="ru-RU"/>
              </w:rPr>
              <w:t xml:space="preserve"> </w:t>
            </w:r>
            <w:r w:rsidRPr="00B553C9">
              <w:rPr>
                <w:sz w:val="24"/>
                <w:szCs w:val="24"/>
                <w:lang w:val="ru-RU"/>
              </w:rPr>
              <w:t>слайдами</w:t>
            </w:r>
            <w:r w:rsidRPr="00B553C9">
              <w:rPr>
                <w:spacing w:val="1"/>
                <w:sz w:val="24"/>
                <w:szCs w:val="24"/>
                <w:lang w:val="ru-RU"/>
              </w:rPr>
              <w:t xml:space="preserve"> </w:t>
            </w:r>
            <w:r w:rsidRPr="00B553C9">
              <w:rPr>
                <w:sz w:val="24"/>
                <w:szCs w:val="24"/>
                <w:lang w:val="ru-RU"/>
              </w:rPr>
              <w:t>лекции/семинара;</w:t>
            </w:r>
            <w:r w:rsidRPr="00B553C9">
              <w:rPr>
                <w:spacing w:val="-57"/>
                <w:sz w:val="24"/>
                <w:szCs w:val="24"/>
                <w:lang w:val="ru-RU"/>
              </w:rPr>
              <w:t xml:space="preserve"> </w:t>
            </w:r>
            <w:r w:rsidRPr="00B553C9">
              <w:rPr>
                <w:sz w:val="24"/>
                <w:szCs w:val="24"/>
                <w:lang w:val="ru-RU"/>
              </w:rPr>
              <w:t>составление</w:t>
            </w:r>
            <w:r w:rsidRPr="00B553C9">
              <w:rPr>
                <w:spacing w:val="5"/>
                <w:sz w:val="24"/>
                <w:szCs w:val="24"/>
                <w:lang w:val="ru-RU"/>
              </w:rPr>
              <w:t xml:space="preserve"> </w:t>
            </w:r>
            <w:r w:rsidRPr="00B553C9">
              <w:rPr>
                <w:sz w:val="24"/>
                <w:szCs w:val="24"/>
                <w:lang w:val="ru-RU"/>
              </w:rPr>
              <w:t>плана</w:t>
            </w:r>
            <w:r w:rsidRPr="00B553C9">
              <w:rPr>
                <w:spacing w:val="1"/>
                <w:sz w:val="24"/>
                <w:szCs w:val="24"/>
                <w:lang w:val="ru-RU"/>
              </w:rPr>
              <w:t xml:space="preserve"> </w:t>
            </w:r>
            <w:r w:rsidRPr="00B553C9">
              <w:rPr>
                <w:sz w:val="24"/>
                <w:szCs w:val="24"/>
                <w:lang w:val="ru-RU"/>
              </w:rPr>
              <w:t>и</w:t>
            </w:r>
            <w:r w:rsidRPr="00B553C9">
              <w:rPr>
                <w:spacing w:val="8"/>
                <w:sz w:val="24"/>
                <w:szCs w:val="24"/>
                <w:lang w:val="ru-RU"/>
              </w:rPr>
              <w:t xml:space="preserve"> </w:t>
            </w:r>
            <w:r w:rsidRPr="00B553C9">
              <w:rPr>
                <w:sz w:val="24"/>
                <w:szCs w:val="24"/>
                <w:lang w:val="ru-RU"/>
              </w:rPr>
              <w:t>тезисов ответа;</w:t>
            </w:r>
            <w:r w:rsidRPr="00B553C9">
              <w:rPr>
                <w:spacing w:val="30"/>
                <w:sz w:val="24"/>
                <w:szCs w:val="24"/>
                <w:lang w:val="ru-RU"/>
              </w:rPr>
              <w:t xml:space="preserve"> </w:t>
            </w:r>
            <w:r w:rsidRPr="00B553C9">
              <w:rPr>
                <w:sz w:val="24"/>
                <w:szCs w:val="24"/>
                <w:lang w:val="ru-RU"/>
              </w:rPr>
              <w:t>составление</w:t>
            </w:r>
            <w:r w:rsidRPr="00B553C9">
              <w:rPr>
                <w:spacing w:val="30"/>
                <w:sz w:val="24"/>
                <w:szCs w:val="24"/>
                <w:lang w:val="ru-RU"/>
              </w:rPr>
              <w:t xml:space="preserve"> </w:t>
            </w:r>
            <w:r w:rsidRPr="00B553C9">
              <w:rPr>
                <w:sz w:val="24"/>
                <w:szCs w:val="24"/>
                <w:lang w:val="ru-RU"/>
              </w:rPr>
              <w:t>ответов на</w:t>
            </w:r>
            <w:r w:rsidRPr="00B553C9">
              <w:rPr>
                <w:spacing w:val="1"/>
                <w:sz w:val="24"/>
                <w:szCs w:val="24"/>
                <w:lang w:val="ru-RU"/>
              </w:rPr>
              <w:t xml:space="preserve"> </w:t>
            </w:r>
            <w:r w:rsidRPr="00B553C9">
              <w:rPr>
                <w:sz w:val="24"/>
                <w:szCs w:val="24"/>
                <w:lang w:val="ru-RU"/>
              </w:rPr>
              <w:t>контрольные</w:t>
            </w:r>
            <w:r w:rsidRPr="00B553C9">
              <w:rPr>
                <w:spacing w:val="1"/>
                <w:sz w:val="24"/>
                <w:szCs w:val="24"/>
                <w:lang w:val="ru-RU"/>
              </w:rPr>
              <w:t xml:space="preserve"> </w:t>
            </w:r>
            <w:r w:rsidRPr="00B553C9">
              <w:rPr>
                <w:sz w:val="24"/>
                <w:szCs w:val="24"/>
                <w:lang w:val="ru-RU"/>
              </w:rPr>
              <w:t>вопросы;</w:t>
            </w:r>
            <w:r w:rsidRPr="00B553C9">
              <w:rPr>
                <w:spacing w:val="1"/>
                <w:sz w:val="24"/>
                <w:szCs w:val="24"/>
                <w:lang w:val="ru-RU"/>
              </w:rPr>
              <w:t xml:space="preserve"> </w:t>
            </w:r>
            <w:r w:rsidRPr="00B553C9">
              <w:rPr>
                <w:sz w:val="24"/>
                <w:szCs w:val="24"/>
                <w:lang w:val="ru-RU"/>
              </w:rPr>
              <w:t>работа</w:t>
            </w:r>
            <w:r w:rsidRPr="00B553C9">
              <w:rPr>
                <w:spacing w:val="1"/>
                <w:sz w:val="24"/>
                <w:szCs w:val="24"/>
                <w:lang w:val="ru-RU"/>
              </w:rPr>
              <w:t xml:space="preserve"> </w:t>
            </w:r>
            <w:r w:rsidRPr="00B553C9">
              <w:rPr>
                <w:sz w:val="24"/>
                <w:szCs w:val="24"/>
                <w:lang w:val="ru-RU"/>
              </w:rPr>
              <w:t>со</w:t>
            </w:r>
            <w:r w:rsidRPr="00B553C9">
              <w:rPr>
                <w:spacing w:val="1"/>
                <w:sz w:val="24"/>
                <w:szCs w:val="24"/>
                <w:lang w:val="ru-RU"/>
              </w:rPr>
              <w:t xml:space="preserve"> </w:t>
            </w:r>
            <w:r w:rsidRPr="00B553C9">
              <w:rPr>
                <w:sz w:val="24"/>
                <w:szCs w:val="24"/>
                <w:lang w:val="ru-RU"/>
              </w:rPr>
              <w:t>словарями</w:t>
            </w:r>
            <w:r w:rsidRPr="00B553C9">
              <w:rPr>
                <w:spacing w:val="1"/>
                <w:sz w:val="24"/>
                <w:szCs w:val="24"/>
                <w:lang w:val="ru-RU"/>
              </w:rPr>
              <w:t xml:space="preserve"> </w:t>
            </w:r>
            <w:r w:rsidRPr="00B553C9">
              <w:rPr>
                <w:sz w:val="24"/>
                <w:szCs w:val="24"/>
                <w:lang w:val="ru-RU"/>
              </w:rPr>
              <w:t>и</w:t>
            </w:r>
            <w:r w:rsidRPr="00B553C9">
              <w:rPr>
                <w:spacing w:val="1"/>
                <w:sz w:val="24"/>
                <w:szCs w:val="24"/>
                <w:lang w:val="ru-RU"/>
              </w:rPr>
              <w:t xml:space="preserve"> </w:t>
            </w:r>
            <w:r w:rsidRPr="00B553C9">
              <w:rPr>
                <w:sz w:val="24"/>
                <w:szCs w:val="24"/>
                <w:lang w:val="ru-RU"/>
              </w:rPr>
              <w:t>справочниками.</w:t>
            </w:r>
          </w:p>
        </w:tc>
      </w:tr>
      <w:tr w:rsidR="00D55425" w:rsidRPr="00F611CD" w14:paraId="7A6D63A4" w14:textId="77777777" w:rsidTr="00483A62">
        <w:trPr>
          <w:trHeight w:val="532"/>
        </w:trPr>
        <w:tc>
          <w:tcPr>
            <w:tcW w:w="1243" w:type="pct"/>
            <w:tcBorders>
              <w:top w:val="single" w:sz="4" w:space="0" w:color="000000"/>
              <w:left w:val="single" w:sz="4" w:space="0" w:color="000000"/>
              <w:bottom w:val="single" w:sz="4" w:space="0" w:color="000000"/>
              <w:right w:val="single" w:sz="4" w:space="0" w:color="000000"/>
            </w:tcBorders>
          </w:tcPr>
          <w:p w14:paraId="1CF37B2E" w14:textId="3877E200" w:rsidR="00D55425" w:rsidRPr="00B553C9" w:rsidRDefault="00100F32" w:rsidP="00B553C9">
            <w:pPr>
              <w:rPr>
                <w:sz w:val="24"/>
                <w:szCs w:val="24"/>
              </w:rPr>
            </w:pPr>
            <w:r w:rsidRPr="00B553C9">
              <w:rPr>
                <w:sz w:val="24"/>
                <w:szCs w:val="24"/>
              </w:rPr>
              <w:t>Технологии национального брендинга.</w:t>
            </w:r>
          </w:p>
        </w:tc>
        <w:tc>
          <w:tcPr>
            <w:tcW w:w="2097" w:type="pct"/>
            <w:tcBorders>
              <w:top w:val="single" w:sz="4" w:space="0" w:color="000000"/>
              <w:left w:val="single" w:sz="4" w:space="0" w:color="000000"/>
              <w:bottom w:val="single" w:sz="4" w:space="0" w:color="000000"/>
              <w:right w:val="single" w:sz="4" w:space="0" w:color="000000"/>
            </w:tcBorders>
            <w:hideMark/>
          </w:tcPr>
          <w:p w14:paraId="403530E1" w14:textId="7D80F318" w:rsidR="00CB6405" w:rsidRPr="00B553C9" w:rsidRDefault="00CB6405" w:rsidP="00B553C9">
            <w:pPr>
              <w:rPr>
                <w:sz w:val="24"/>
                <w:szCs w:val="24"/>
                <w:lang w:val="ru-RU"/>
              </w:rPr>
            </w:pPr>
            <w:r w:rsidRPr="00B553C9">
              <w:rPr>
                <w:sz w:val="24"/>
                <w:szCs w:val="24"/>
                <w:lang w:val="ru-RU"/>
              </w:rPr>
              <w:t xml:space="preserve">Преобладание отношенческой парадигмы в современном политическом маркетинге, ориентация на потребителя при использовании технологий брендинга территорий как политического товара. Гастрономический, спортивный, туристический брендинг. Коммерческий национализм, </w:t>
            </w:r>
            <w:r w:rsidRPr="00B553C9">
              <w:rPr>
                <w:sz w:val="24"/>
                <w:szCs w:val="24"/>
                <w:lang w:val="ru-RU"/>
              </w:rPr>
              <w:lastRenderedPageBreak/>
              <w:t>коммерческие бренды как инструменты передачи национальной культуры, брендинг территории через фигуру лидера, социальный брендинг.</w:t>
            </w:r>
          </w:p>
          <w:p w14:paraId="703C6D2F" w14:textId="4718C7F4" w:rsidR="00D55425" w:rsidRPr="00B553C9" w:rsidRDefault="00D55425" w:rsidP="00B553C9">
            <w:pPr>
              <w:rPr>
                <w:sz w:val="24"/>
                <w:szCs w:val="24"/>
                <w:lang w:val="ru-RU"/>
              </w:rPr>
            </w:pPr>
          </w:p>
        </w:tc>
        <w:tc>
          <w:tcPr>
            <w:tcW w:w="1661" w:type="pct"/>
            <w:tcBorders>
              <w:top w:val="single" w:sz="4" w:space="0" w:color="000000"/>
              <w:left w:val="single" w:sz="4" w:space="0" w:color="000000"/>
              <w:bottom w:val="single" w:sz="4" w:space="0" w:color="000000"/>
              <w:right w:val="single" w:sz="4" w:space="0" w:color="000000"/>
            </w:tcBorders>
            <w:hideMark/>
          </w:tcPr>
          <w:p w14:paraId="5935A7A6" w14:textId="77777777" w:rsidR="00D55425" w:rsidRPr="00B553C9" w:rsidRDefault="00D55425" w:rsidP="00B553C9">
            <w:pPr>
              <w:rPr>
                <w:sz w:val="24"/>
                <w:szCs w:val="24"/>
                <w:lang w:val="ru-RU"/>
              </w:rPr>
            </w:pPr>
            <w:r w:rsidRPr="00B553C9">
              <w:rPr>
                <w:spacing w:val="-1"/>
                <w:sz w:val="24"/>
                <w:szCs w:val="24"/>
                <w:lang w:val="ru-RU"/>
              </w:rPr>
              <w:lastRenderedPageBreak/>
              <w:t>-</w:t>
            </w:r>
            <w:r w:rsidRPr="00B553C9">
              <w:rPr>
                <w:spacing w:val="-111"/>
                <w:sz w:val="24"/>
                <w:szCs w:val="24"/>
                <w:lang w:val="ru-RU"/>
              </w:rPr>
              <w:t xml:space="preserve"> </w:t>
            </w:r>
            <w:r w:rsidRPr="00B553C9">
              <w:rPr>
                <w:spacing w:val="-1"/>
                <w:sz w:val="24"/>
                <w:szCs w:val="24"/>
                <w:lang w:val="ru-RU"/>
              </w:rPr>
              <w:t>работа</w:t>
            </w:r>
            <w:r w:rsidRPr="00B553C9">
              <w:rPr>
                <w:spacing w:val="18"/>
                <w:sz w:val="24"/>
                <w:szCs w:val="24"/>
                <w:lang w:val="ru-RU"/>
              </w:rPr>
              <w:t xml:space="preserve"> </w:t>
            </w:r>
            <w:r w:rsidRPr="00B553C9">
              <w:rPr>
                <w:spacing w:val="-1"/>
                <w:sz w:val="24"/>
                <w:szCs w:val="24"/>
                <w:lang w:val="ru-RU"/>
              </w:rPr>
              <w:t>с</w:t>
            </w:r>
            <w:r w:rsidRPr="00B553C9">
              <w:rPr>
                <w:spacing w:val="17"/>
                <w:sz w:val="24"/>
                <w:szCs w:val="24"/>
                <w:lang w:val="ru-RU"/>
              </w:rPr>
              <w:t xml:space="preserve"> </w:t>
            </w:r>
            <w:r w:rsidRPr="00B553C9">
              <w:rPr>
                <w:spacing w:val="-1"/>
                <w:sz w:val="24"/>
                <w:szCs w:val="24"/>
                <w:lang w:val="ru-RU"/>
              </w:rPr>
              <w:t>конспектом</w:t>
            </w:r>
            <w:r w:rsidRPr="00B553C9">
              <w:rPr>
                <w:spacing w:val="19"/>
                <w:sz w:val="24"/>
                <w:szCs w:val="24"/>
                <w:lang w:val="ru-RU"/>
              </w:rPr>
              <w:t xml:space="preserve"> </w:t>
            </w:r>
            <w:r w:rsidRPr="00B553C9">
              <w:rPr>
                <w:sz w:val="24"/>
                <w:szCs w:val="24"/>
                <w:lang w:val="ru-RU"/>
              </w:rPr>
              <w:t>и</w:t>
            </w:r>
            <w:r w:rsidRPr="00B553C9">
              <w:rPr>
                <w:spacing w:val="-57"/>
                <w:sz w:val="24"/>
                <w:szCs w:val="24"/>
                <w:lang w:val="ru-RU"/>
              </w:rPr>
              <w:t xml:space="preserve"> </w:t>
            </w:r>
            <w:r w:rsidRPr="00B553C9">
              <w:rPr>
                <w:sz w:val="24"/>
                <w:szCs w:val="24"/>
                <w:lang w:val="ru-RU"/>
              </w:rPr>
              <w:t>слайдами</w:t>
            </w:r>
            <w:r w:rsidRPr="00B553C9">
              <w:rPr>
                <w:spacing w:val="1"/>
                <w:sz w:val="24"/>
                <w:szCs w:val="24"/>
                <w:lang w:val="ru-RU"/>
              </w:rPr>
              <w:t xml:space="preserve"> </w:t>
            </w:r>
            <w:r w:rsidRPr="00B553C9">
              <w:rPr>
                <w:sz w:val="24"/>
                <w:szCs w:val="24"/>
                <w:lang w:val="ru-RU"/>
              </w:rPr>
              <w:t>лекции/семинара;</w:t>
            </w:r>
            <w:r w:rsidRPr="00B553C9">
              <w:rPr>
                <w:spacing w:val="-57"/>
                <w:sz w:val="24"/>
                <w:szCs w:val="24"/>
                <w:lang w:val="ru-RU"/>
              </w:rPr>
              <w:t xml:space="preserve"> </w:t>
            </w:r>
            <w:r w:rsidRPr="00B553C9">
              <w:rPr>
                <w:sz w:val="24"/>
                <w:szCs w:val="24"/>
                <w:lang w:val="ru-RU"/>
              </w:rPr>
              <w:t>составление плана и тезисов</w:t>
            </w:r>
            <w:r w:rsidRPr="00B553C9">
              <w:rPr>
                <w:spacing w:val="-57"/>
                <w:sz w:val="24"/>
                <w:szCs w:val="24"/>
                <w:lang w:val="ru-RU"/>
              </w:rPr>
              <w:t xml:space="preserve"> </w:t>
            </w:r>
            <w:r w:rsidRPr="00B553C9">
              <w:rPr>
                <w:sz w:val="24"/>
                <w:szCs w:val="24"/>
                <w:lang w:val="ru-RU"/>
              </w:rPr>
              <w:t>ответа; составление ответов</w:t>
            </w:r>
            <w:r w:rsidRPr="00B553C9">
              <w:rPr>
                <w:spacing w:val="1"/>
                <w:sz w:val="24"/>
                <w:szCs w:val="24"/>
                <w:lang w:val="ru-RU"/>
              </w:rPr>
              <w:t xml:space="preserve"> </w:t>
            </w:r>
            <w:r w:rsidRPr="00B553C9">
              <w:rPr>
                <w:sz w:val="24"/>
                <w:szCs w:val="24"/>
                <w:lang w:val="ru-RU"/>
              </w:rPr>
              <w:t>на</w:t>
            </w:r>
            <w:r w:rsidRPr="00B553C9">
              <w:rPr>
                <w:spacing w:val="1"/>
                <w:sz w:val="24"/>
                <w:szCs w:val="24"/>
                <w:lang w:val="ru-RU"/>
              </w:rPr>
              <w:t xml:space="preserve"> </w:t>
            </w:r>
            <w:r w:rsidRPr="00B553C9">
              <w:rPr>
                <w:sz w:val="24"/>
                <w:szCs w:val="24"/>
                <w:lang w:val="ru-RU"/>
              </w:rPr>
              <w:t>контрольные</w:t>
            </w:r>
            <w:r w:rsidRPr="00B553C9">
              <w:rPr>
                <w:spacing w:val="1"/>
                <w:sz w:val="24"/>
                <w:szCs w:val="24"/>
                <w:lang w:val="ru-RU"/>
              </w:rPr>
              <w:t xml:space="preserve"> </w:t>
            </w:r>
            <w:r w:rsidRPr="00B553C9">
              <w:rPr>
                <w:sz w:val="24"/>
                <w:szCs w:val="24"/>
                <w:lang w:val="ru-RU"/>
              </w:rPr>
              <w:t>вопросы;</w:t>
            </w:r>
            <w:r w:rsidRPr="00B553C9">
              <w:rPr>
                <w:spacing w:val="1"/>
                <w:sz w:val="24"/>
                <w:szCs w:val="24"/>
                <w:lang w:val="ru-RU"/>
              </w:rPr>
              <w:t xml:space="preserve"> </w:t>
            </w:r>
            <w:r w:rsidRPr="00B553C9">
              <w:rPr>
                <w:sz w:val="24"/>
                <w:szCs w:val="24"/>
                <w:lang w:val="ru-RU"/>
              </w:rPr>
              <w:t>работа</w:t>
            </w:r>
            <w:r w:rsidRPr="00B553C9">
              <w:rPr>
                <w:spacing w:val="30"/>
                <w:sz w:val="24"/>
                <w:szCs w:val="24"/>
                <w:lang w:val="ru-RU"/>
              </w:rPr>
              <w:t xml:space="preserve"> </w:t>
            </w:r>
            <w:r w:rsidRPr="00B553C9">
              <w:rPr>
                <w:sz w:val="24"/>
                <w:szCs w:val="24"/>
                <w:lang w:val="ru-RU"/>
              </w:rPr>
              <w:t>со</w:t>
            </w:r>
            <w:r w:rsidRPr="00B553C9">
              <w:rPr>
                <w:spacing w:val="35"/>
                <w:sz w:val="24"/>
                <w:szCs w:val="24"/>
                <w:lang w:val="ru-RU"/>
              </w:rPr>
              <w:t xml:space="preserve"> </w:t>
            </w:r>
            <w:r w:rsidRPr="00B553C9">
              <w:rPr>
                <w:sz w:val="24"/>
                <w:szCs w:val="24"/>
                <w:lang w:val="ru-RU"/>
              </w:rPr>
              <w:t>словарями</w:t>
            </w:r>
            <w:r w:rsidRPr="00B553C9">
              <w:rPr>
                <w:spacing w:val="32"/>
                <w:sz w:val="24"/>
                <w:szCs w:val="24"/>
                <w:lang w:val="ru-RU"/>
              </w:rPr>
              <w:t xml:space="preserve"> </w:t>
            </w:r>
            <w:r w:rsidRPr="00B553C9">
              <w:rPr>
                <w:sz w:val="24"/>
                <w:szCs w:val="24"/>
                <w:lang w:val="ru-RU"/>
              </w:rPr>
              <w:t>и справочниками.</w:t>
            </w:r>
          </w:p>
        </w:tc>
      </w:tr>
      <w:tr w:rsidR="00D55425" w:rsidRPr="00F611CD" w14:paraId="5A32E7CA" w14:textId="77777777" w:rsidTr="00483A62">
        <w:trPr>
          <w:trHeight w:val="1243"/>
        </w:trPr>
        <w:tc>
          <w:tcPr>
            <w:tcW w:w="1243" w:type="pct"/>
            <w:tcBorders>
              <w:top w:val="single" w:sz="4" w:space="0" w:color="000000"/>
              <w:left w:val="single" w:sz="4" w:space="0" w:color="000000"/>
              <w:bottom w:val="single" w:sz="4" w:space="0" w:color="000000"/>
              <w:right w:val="single" w:sz="4" w:space="0" w:color="000000"/>
            </w:tcBorders>
          </w:tcPr>
          <w:p w14:paraId="4B800243" w14:textId="57BD2AA2" w:rsidR="00D55425" w:rsidRPr="00B553C9" w:rsidRDefault="00100F32" w:rsidP="00B553C9">
            <w:pPr>
              <w:rPr>
                <w:sz w:val="24"/>
                <w:szCs w:val="24"/>
                <w:lang w:val="ru-RU"/>
              </w:rPr>
            </w:pPr>
            <w:r w:rsidRPr="00B553C9">
              <w:rPr>
                <w:sz w:val="24"/>
                <w:szCs w:val="24"/>
                <w:lang w:val="ru-RU"/>
              </w:rPr>
              <w:t>Национальный брендинг как инструмент «мягкой силы» государства.</w:t>
            </w:r>
          </w:p>
        </w:tc>
        <w:tc>
          <w:tcPr>
            <w:tcW w:w="2097" w:type="pct"/>
            <w:tcBorders>
              <w:top w:val="single" w:sz="4" w:space="0" w:color="000000"/>
              <w:left w:val="single" w:sz="4" w:space="0" w:color="000000"/>
              <w:bottom w:val="single" w:sz="4" w:space="0" w:color="000000"/>
              <w:right w:val="single" w:sz="4" w:space="0" w:color="000000"/>
            </w:tcBorders>
            <w:hideMark/>
          </w:tcPr>
          <w:p w14:paraId="0DAB2A8A" w14:textId="1EEC1DE4" w:rsidR="00D55425" w:rsidRPr="00B553C9" w:rsidRDefault="00CB6405" w:rsidP="00B553C9">
            <w:pPr>
              <w:rPr>
                <w:sz w:val="24"/>
                <w:szCs w:val="24"/>
                <w:lang w:val="ru-RU"/>
              </w:rPr>
            </w:pPr>
            <w:r w:rsidRPr="00B553C9">
              <w:rPr>
                <w:sz w:val="24"/>
                <w:szCs w:val="24"/>
                <w:lang w:val="ru-RU"/>
              </w:rPr>
              <w:t>Стратегии «мягкой силы» при формировании международного образа страны на основе политико-культурных ценностей. Формирование горизонтальных сетевых связей с привлечением общественности вместо вертикальных иерархий. Управление социальной привлекательностью географического пространства с использованием социальной власти.</w:t>
            </w:r>
          </w:p>
        </w:tc>
        <w:tc>
          <w:tcPr>
            <w:tcW w:w="1661" w:type="pct"/>
            <w:tcBorders>
              <w:top w:val="single" w:sz="4" w:space="0" w:color="000000"/>
              <w:left w:val="single" w:sz="4" w:space="0" w:color="000000"/>
              <w:bottom w:val="single" w:sz="4" w:space="0" w:color="000000"/>
              <w:right w:val="single" w:sz="4" w:space="0" w:color="000000"/>
            </w:tcBorders>
            <w:hideMark/>
          </w:tcPr>
          <w:p w14:paraId="7A8BA481" w14:textId="77777777" w:rsidR="00D55425" w:rsidRPr="00B553C9" w:rsidRDefault="00D55425" w:rsidP="00B553C9">
            <w:pPr>
              <w:rPr>
                <w:sz w:val="24"/>
                <w:szCs w:val="24"/>
                <w:lang w:val="ru-RU"/>
              </w:rPr>
            </w:pPr>
            <w:r w:rsidRPr="00B553C9">
              <w:rPr>
                <w:spacing w:val="-1"/>
                <w:sz w:val="24"/>
                <w:szCs w:val="24"/>
                <w:lang w:val="ru-RU"/>
              </w:rPr>
              <w:t>-</w:t>
            </w:r>
            <w:r w:rsidRPr="00B553C9">
              <w:rPr>
                <w:spacing w:val="-111"/>
                <w:sz w:val="24"/>
                <w:szCs w:val="24"/>
                <w:lang w:val="ru-RU"/>
              </w:rPr>
              <w:t xml:space="preserve"> </w:t>
            </w:r>
            <w:r w:rsidRPr="00B553C9">
              <w:rPr>
                <w:spacing w:val="-1"/>
                <w:sz w:val="24"/>
                <w:szCs w:val="24"/>
                <w:lang w:val="ru-RU"/>
              </w:rPr>
              <w:t>работа</w:t>
            </w:r>
            <w:r w:rsidRPr="00B553C9">
              <w:rPr>
                <w:spacing w:val="18"/>
                <w:sz w:val="24"/>
                <w:szCs w:val="24"/>
                <w:lang w:val="ru-RU"/>
              </w:rPr>
              <w:t xml:space="preserve"> </w:t>
            </w:r>
            <w:r w:rsidRPr="00B553C9">
              <w:rPr>
                <w:spacing w:val="-1"/>
                <w:sz w:val="24"/>
                <w:szCs w:val="24"/>
                <w:lang w:val="ru-RU"/>
              </w:rPr>
              <w:t>с</w:t>
            </w:r>
            <w:r w:rsidRPr="00B553C9">
              <w:rPr>
                <w:spacing w:val="17"/>
                <w:sz w:val="24"/>
                <w:szCs w:val="24"/>
                <w:lang w:val="ru-RU"/>
              </w:rPr>
              <w:t xml:space="preserve"> </w:t>
            </w:r>
            <w:r w:rsidRPr="00B553C9">
              <w:rPr>
                <w:spacing w:val="-1"/>
                <w:sz w:val="24"/>
                <w:szCs w:val="24"/>
                <w:lang w:val="ru-RU"/>
              </w:rPr>
              <w:t>конспектом</w:t>
            </w:r>
            <w:r w:rsidRPr="00B553C9">
              <w:rPr>
                <w:spacing w:val="19"/>
                <w:sz w:val="24"/>
                <w:szCs w:val="24"/>
                <w:lang w:val="ru-RU"/>
              </w:rPr>
              <w:t xml:space="preserve"> </w:t>
            </w:r>
            <w:r w:rsidRPr="00B553C9">
              <w:rPr>
                <w:sz w:val="24"/>
                <w:szCs w:val="24"/>
                <w:lang w:val="ru-RU"/>
              </w:rPr>
              <w:t>и</w:t>
            </w:r>
            <w:r w:rsidRPr="00B553C9">
              <w:rPr>
                <w:spacing w:val="-57"/>
                <w:sz w:val="24"/>
                <w:szCs w:val="24"/>
                <w:lang w:val="ru-RU"/>
              </w:rPr>
              <w:t xml:space="preserve"> </w:t>
            </w:r>
            <w:r w:rsidRPr="00B553C9">
              <w:rPr>
                <w:sz w:val="24"/>
                <w:szCs w:val="24"/>
                <w:lang w:val="ru-RU"/>
              </w:rPr>
              <w:t>слайдами</w:t>
            </w:r>
            <w:r w:rsidRPr="00B553C9">
              <w:rPr>
                <w:spacing w:val="1"/>
                <w:sz w:val="24"/>
                <w:szCs w:val="24"/>
                <w:lang w:val="ru-RU"/>
              </w:rPr>
              <w:t xml:space="preserve"> </w:t>
            </w:r>
            <w:r w:rsidRPr="00B553C9">
              <w:rPr>
                <w:sz w:val="24"/>
                <w:szCs w:val="24"/>
                <w:lang w:val="ru-RU"/>
              </w:rPr>
              <w:t>лекции/семинара;</w:t>
            </w:r>
            <w:r w:rsidRPr="00B553C9">
              <w:rPr>
                <w:spacing w:val="-57"/>
                <w:sz w:val="24"/>
                <w:szCs w:val="24"/>
                <w:lang w:val="ru-RU"/>
              </w:rPr>
              <w:t xml:space="preserve"> </w:t>
            </w:r>
            <w:r w:rsidRPr="00B553C9">
              <w:rPr>
                <w:sz w:val="24"/>
                <w:szCs w:val="24"/>
                <w:lang w:val="ru-RU"/>
              </w:rPr>
              <w:t>составление плана и тезисов</w:t>
            </w:r>
            <w:r w:rsidRPr="00B553C9">
              <w:rPr>
                <w:spacing w:val="-57"/>
                <w:sz w:val="24"/>
                <w:szCs w:val="24"/>
                <w:lang w:val="ru-RU"/>
              </w:rPr>
              <w:t xml:space="preserve"> </w:t>
            </w:r>
            <w:r w:rsidRPr="00B553C9">
              <w:rPr>
                <w:sz w:val="24"/>
                <w:szCs w:val="24"/>
                <w:lang w:val="ru-RU"/>
              </w:rPr>
              <w:t>ответа; составление ответов</w:t>
            </w:r>
            <w:r w:rsidRPr="00B553C9">
              <w:rPr>
                <w:spacing w:val="1"/>
                <w:sz w:val="24"/>
                <w:szCs w:val="24"/>
                <w:lang w:val="ru-RU"/>
              </w:rPr>
              <w:t xml:space="preserve"> </w:t>
            </w:r>
            <w:r w:rsidRPr="00B553C9">
              <w:rPr>
                <w:sz w:val="24"/>
                <w:szCs w:val="24"/>
                <w:lang w:val="ru-RU"/>
              </w:rPr>
              <w:t>на</w:t>
            </w:r>
            <w:r w:rsidRPr="00B553C9">
              <w:rPr>
                <w:spacing w:val="1"/>
                <w:sz w:val="24"/>
                <w:szCs w:val="24"/>
                <w:lang w:val="ru-RU"/>
              </w:rPr>
              <w:t xml:space="preserve"> </w:t>
            </w:r>
            <w:r w:rsidRPr="00B553C9">
              <w:rPr>
                <w:sz w:val="24"/>
                <w:szCs w:val="24"/>
                <w:lang w:val="ru-RU"/>
              </w:rPr>
              <w:t>контрольные</w:t>
            </w:r>
            <w:r w:rsidRPr="00B553C9">
              <w:rPr>
                <w:spacing w:val="1"/>
                <w:sz w:val="24"/>
                <w:szCs w:val="24"/>
                <w:lang w:val="ru-RU"/>
              </w:rPr>
              <w:t xml:space="preserve"> </w:t>
            </w:r>
            <w:r w:rsidRPr="00B553C9">
              <w:rPr>
                <w:sz w:val="24"/>
                <w:szCs w:val="24"/>
                <w:lang w:val="ru-RU"/>
              </w:rPr>
              <w:t>вопросы;</w:t>
            </w:r>
            <w:r w:rsidRPr="00B553C9">
              <w:rPr>
                <w:spacing w:val="1"/>
                <w:sz w:val="24"/>
                <w:szCs w:val="24"/>
                <w:lang w:val="ru-RU"/>
              </w:rPr>
              <w:t xml:space="preserve"> </w:t>
            </w:r>
            <w:r w:rsidRPr="00B553C9">
              <w:rPr>
                <w:sz w:val="24"/>
                <w:szCs w:val="24"/>
                <w:lang w:val="ru-RU"/>
              </w:rPr>
              <w:t>работа</w:t>
            </w:r>
            <w:r w:rsidRPr="00B553C9">
              <w:rPr>
                <w:spacing w:val="1"/>
                <w:sz w:val="24"/>
                <w:szCs w:val="24"/>
                <w:lang w:val="ru-RU"/>
              </w:rPr>
              <w:t xml:space="preserve"> </w:t>
            </w:r>
            <w:r w:rsidRPr="00B553C9">
              <w:rPr>
                <w:sz w:val="24"/>
                <w:szCs w:val="24"/>
                <w:lang w:val="ru-RU"/>
              </w:rPr>
              <w:t>со</w:t>
            </w:r>
            <w:r w:rsidRPr="00B553C9">
              <w:rPr>
                <w:spacing w:val="1"/>
                <w:sz w:val="24"/>
                <w:szCs w:val="24"/>
                <w:lang w:val="ru-RU"/>
              </w:rPr>
              <w:t xml:space="preserve"> </w:t>
            </w:r>
            <w:r w:rsidRPr="00B553C9">
              <w:rPr>
                <w:sz w:val="24"/>
                <w:szCs w:val="24"/>
                <w:lang w:val="ru-RU"/>
              </w:rPr>
              <w:t>словарями</w:t>
            </w:r>
            <w:r w:rsidRPr="00B553C9">
              <w:rPr>
                <w:spacing w:val="1"/>
                <w:sz w:val="24"/>
                <w:szCs w:val="24"/>
                <w:lang w:val="ru-RU"/>
              </w:rPr>
              <w:t xml:space="preserve"> </w:t>
            </w:r>
            <w:r w:rsidRPr="00B553C9">
              <w:rPr>
                <w:sz w:val="24"/>
                <w:szCs w:val="24"/>
                <w:lang w:val="ru-RU"/>
              </w:rPr>
              <w:t>и</w:t>
            </w:r>
            <w:r w:rsidRPr="00B553C9">
              <w:rPr>
                <w:spacing w:val="1"/>
                <w:sz w:val="24"/>
                <w:szCs w:val="24"/>
                <w:lang w:val="ru-RU"/>
              </w:rPr>
              <w:t xml:space="preserve"> </w:t>
            </w:r>
            <w:r w:rsidRPr="00B553C9">
              <w:rPr>
                <w:sz w:val="24"/>
                <w:szCs w:val="24"/>
                <w:lang w:val="ru-RU"/>
              </w:rPr>
              <w:t>справочниками.</w:t>
            </w:r>
          </w:p>
        </w:tc>
      </w:tr>
      <w:tr w:rsidR="00D55425" w:rsidRPr="00F611CD" w14:paraId="6502FE7F" w14:textId="77777777" w:rsidTr="00483A62">
        <w:trPr>
          <w:trHeight w:val="991"/>
        </w:trPr>
        <w:tc>
          <w:tcPr>
            <w:tcW w:w="1243" w:type="pct"/>
            <w:tcBorders>
              <w:top w:val="single" w:sz="4" w:space="0" w:color="000000"/>
              <w:left w:val="single" w:sz="4" w:space="0" w:color="000000"/>
              <w:bottom w:val="single" w:sz="4" w:space="0" w:color="000000"/>
              <w:right w:val="single" w:sz="4" w:space="0" w:color="000000"/>
            </w:tcBorders>
          </w:tcPr>
          <w:p w14:paraId="6DF32532" w14:textId="61491F54" w:rsidR="00D55425" w:rsidRPr="00B553C9" w:rsidRDefault="00483A62" w:rsidP="00B553C9">
            <w:pPr>
              <w:rPr>
                <w:sz w:val="24"/>
                <w:szCs w:val="24"/>
              </w:rPr>
            </w:pPr>
            <w:r w:rsidRPr="00B553C9">
              <w:rPr>
                <w:sz w:val="24"/>
                <w:szCs w:val="24"/>
                <w:lang w:val="ru-RU"/>
              </w:rPr>
              <w:t>Практические кейсы национального брендинга.</w:t>
            </w:r>
          </w:p>
        </w:tc>
        <w:tc>
          <w:tcPr>
            <w:tcW w:w="2097" w:type="pct"/>
            <w:tcBorders>
              <w:top w:val="single" w:sz="4" w:space="0" w:color="000000"/>
              <w:left w:val="single" w:sz="4" w:space="0" w:color="000000"/>
              <w:bottom w:val="single" w:sz="4" w:space="0" w:color="000000"/>
              <w:right w:val="single" w:sz="4" w:space="0" w:color="000000"/>
            </w:tcBorders>
            <w:hideMark/>
          </w:tcPr>
          <w:p w14:paraId="183A7F74" w14:textId="11A0E47C" w:rsidR="00D55425" w:rsidRPr="00B553C9" w:rsidRDefault="00205A85" w:rsidP="00B553C9">
            <w:pPr>
              <w:rPr>
                <w:sz w:val="24"/>
                <w:szCs w:val="24"/>
                <w:lang w:val="ru-RU"/>
              </w:rPr>
            </w:pPr>
            <w:r w:rsidRPr="00B553C9">
              <w:rPr>
                <w:sz w:val="24"/>
                <w:szCs w:val="24"/>
                <w:lang w:val="ru-RU"/>
              </w:rPr>
              <w:t>Национальный бренд Франции («Новая Франция – страна инноваций»). Национальный бренд Швейцарии (концепт «Swissness»). Национальный бренд Швеции («Прогресс и инновации в единстве с природой»). Практика национального брендинга островного государства Мальты через политику, PR и культуру. Национальный бренд Сингапура. Национальный бренд ОАЭ.</w:t>
            </w:r>
          </w:p>
        </w:tc>
        <w:tc>
          <w:tcPr>
            <w:tcW w:w="1661" w:type="pct"/>
            <w:tcBorders>
              <w:top w:val="single" w:sz="4" w:space="0" w:color="000000"/>
              <w:left w:val="single" w:sz="4" w:space="0" w:color="000000"/>
              <w:bottom w:val="single" w:sz="4" w:space="0" w:color="000000"/>
              <w:right w:val="single" w:sz="4" w:space="0" w:color="000000"/>
            </w:tcBorders>
            <w:hideMark/>
          </w:tcPr>
          <w:p w14:paraId="173846DB" w14:textId="77777777" w:rsidR="00D55425" w:rsidRPr="00B553C9" w:rsidRDefault="00D55425" w:rsidP="00B553C9">
            <w:pPr>
              <w:rPr>
                <w:sz w:val="24"/>
                <w:szCs w:val="24"/>
                <w:lang w:val="ru-RU"/>
              </w:rPr>
            </w:pPr>
            <w:r w:rsidRPr="00B553C9">
              <w:rPr>
                <w:spacing w:val="-1"/>
                <w:sz w:val="24"/>
                <w:szCs w:val="24"/>
                <w:lang w:val="ru-RU"/>
              </w:rPr>
              <w:t>-</w:t>
            </w:r>
            <w:r w:rsidRPr="00B553C9">
              <w:rPr>
                <w:spacing w:val="-111"/>
                <w:sz w:val="24"/>
                <w:szCs w:val="24"/>
                <w:lang w:val="ru-RU"/>
              </w:rPr>
              <w:t xml:space="preserve"> </w:t>
            </w:r>
            <w:r w:rsidRPr="00B553C9">
              <w:rPr>
                <w:spacing w:val="-1"/>
                <w:sz w:val="24"/>
                <w:szCs w:val="24"/>
                <w:lang w:val="ru-RU"/>
              </w:rPr>
              <w:t>работа</w:t>
            </w:r>
            <w:r w:rsidRPr="00B553C9">
              <w:rPr>
                <w:spacing w:val="18"/>
                <w:sz w:val="24"/>
                <w:szCs w:val="24"/>
                <w:lang w:val="ru-RU"/>
              </w:rPr>
              <w:t xml:space="preserve"> </w:t>
            </w:r>
            <w:r w:rsidRPr="00B553C9">
              <w:rPr>
                <w:spacing w:val="-1"/>
                <w:sz w:val="24"/>
                <w:szCs w:val="24"/>
                <w:lang w:val="ru-RU"/>
              </w:rPr>
              <w:t>с</w:t>
            </w:r>
            <w:r w:rsidRPr="00B553C9">
              <w:rPr>
                <w:spacing w:val="17"/>
                <w:sz w:val="24"/>
                <w:szCs w:val="24"/>
                <w:lang w:val="ru-RU"/>
              </w:rPr>
              <w:t xml:space="preserve"> </w:t>
            </w:r>
            <w:r w:rsidRPr="00B553C9">
              <w:rPr>
                <w:spacing w:val="-1"/>
                <w:sz w:val="24"/>
                <w:szCs w:val="24"/>
                <w:lang w:val="ru-RU"/>
              </w:rPr>
              <w:t>конспектом</w:t>
            </w:r>
            <w:r w:rsidRPr="00B553C9">
              <w:rPr>
                <w:spacing w:val="19"/>
                <w:sz w:val="24"/>
                <w:szCs w:val="24"/>
                <w:lang w:val="ru-RU"/>
              </w:rPr>
              <w:t xml:space="preserve"> </w:t>
            </w:r>
            <w:r w:rsidRPr="00B553C9">
              <w:rPr>
                <w:sz w:val="24"/>
                <w:szCs w:val="24"/>
                <w:lang w:val="ru-RU"/>
              </w:rPr>
              <w:t>и</w:t>
            </w:r>
            <w:r w:rsidRPr="00B553C9">
              <w:rPr>
                <w:spacing w:val="-57"/>
                <w:sz w:val="24"/>
                <w:szCs w:val="24"/>
                <w:lang w:val="ru-RU"/>
              </w:rPr>
              <w:t xml:space="preserve"> </w:t>
            </w:r>
            <w:r w:rsidRPr="00B553C9">
              <w:rPr>
                <w:sz w:val="24"/>
                <w:szCs w:val="24"/>
                <w:lang w:val="ru-RU"/>
              </w:rPr>
              <w:t>слайдами</w:t>
            </w:r>
            <w:r w:rsidRPr="00B553C9">
              <w:rPr>
                <w:spacing w:val="1"/>
                <w:sz w:val="24"/>
                <w:szCs w:val="24"/>
                <w:lang w:val="ru-RU"/>
              </w:rPr>
              <w:t xml:space="preserve"> </w:t>
            </w:r>
            <w:r w:rsidRPr="00B553C9">
              <w:rPr>
                <w:sz w:val="24"/>
                <w:szCs w:val="24"/>
                <w:lang w:val="ru-RU"/>
              </w:rPr>
              <w:t>лекции/семинара;</w:t>
            </w:r>
            <w:r w:rsidRPr="00B553C9">
              <w:rPr>
                <w:spacing w:val="-57"/>
                <w:sz w:val="24"/>
                <w:szCs w:val="24"/>
                <w:lang w:val="ru-RU"/>
              </w:rPr>
              <w:t xml:space="preserve"> </w:t>
            </w:r>
            <w:r w:rsidRPr="00B553C9">
              <w:rPr>
                <w:sz w:val="24"/>
                <w:szCs w:val="24"/>
                <w:lang w:val="ru-RU"/>
              </w:rPr>
              <w:t>составление плана и тезисов</w:t>
            </w:r>
            <w:r w:rsidRPr="00B553C9">
              <w:rPr>
                <w:spacing w:val="-57"/>
                <w:sz w:val="24"/>
                <w:szCs w:val="24"/>
                <w:lang w:val="ru-RU"/>
              </w:rPr>
              <w:t xml:space="preserve"> </w:t>
            </w:r>
            <w:r w:rsidRPr="00B553C9">
              <w:rPr>
                <w:sz w:val="24"/>
                <w:szCs w:val="24"/>
                <w:lang w:val="ru-RU"/>
              </w:rPr>
              <w:t>ответа; составление ответов</w:t>
            </w:r>
            <w:r w:rsidRPr="00B553C9">
              <w:rPr>
                <w:spacing w:val="1"/>
                <w:sz w:val="24"/>
                <w:szCs w:val="24"/>
                <w:lang w:val="ru-RU"/>
              </w:rPr>
              <w:t xml:space="preserve"> </w:t>
            </w:r>
            <w:r w:rsidRPr="00B553C9">
              <w:rPr>
                <w:sz w:val="24"/>
                <w:szCs w:val="24"/>
                <w:lang w:val="ru-RU"/>
              </w:rPr>
              <w:t>на</w:t>
            </w:r>
            <w:r w:rsidRPr="00B553C9">
              <w:rPr>
                <w:spacing w:val="1"/>
                <w:sz w:val="24"/>
                <w:szCs w:val="24"/>
                <w:lang w:val="ru-RU"/>
              </w:rPr>
              <w:t xml:space="preserve"> </w:t>
            </w:r>
            <w:r w:rsidRPr="00B553C9">
              <w:rPr>
                <w:sz w:val="24"/>
                <w:szCs w:val="24"/>
                <w:lang w:val="ru-RU"/>
              </w:rPr>
              <w:t>контрольные</w:t>
            </w:r>
            <w:r w:rsidRPr="00B553C9">
              <w:rPr>
                <w:spacing w:val="1"/>
                <w:sz w:val="24"/>
                <w:szCs w:val="24"/>
                <w:lang w:val="ru-RU"/>
              </w:rPr>
              <w:t xml:space="preserve"> </w:t>
            </w:r>
            <w:r w:rsidRPr="00B553C9">
              <w:rPr>
                <w:sz w:val="24"/>
                <w:szCs w:val="24"/>
                <w:lang w:val="ru-RU"/>
              </w:rPr>
              <w:t>вопросы;</w:t>
            </w:r>
            <w:r w:rsidRPr="00B553C9">
              <w:rPr>
                <w:spacing w:val="1"/>
                <w:sz w:val="24"/>
                <w:szCs w:val="24"/>
                <w:lang w:val="ru-RU"/>
              </w:rPr>
              <w:t xml:space="preserve"> </w:t>
            </w:r>
            <w:r w:rsidRPr="00B553C9">
              <w:rPr>
                <w:sz w:val="24"/>
                <w:szCs w:val="24"/>
                <w:lang w:val="ru-RU"/>
              </w:rPr>
              <w:t>работа</w:t>
            </w:r>
            <w:r w:rsidRPr="00B553C9">
              <w:rPr>
                <w:spacing w:val="1"/>
                <w:sz w:val="24"/>
                <w:szCs w:val="24"/>
                <w:lang w:val="ru-RU"/>
              </w:rPr>
              <w:t xml:space="preserve"> </w:t>
            </w:r>
            <w:r w:rsidRPr="00B553C9">
              <w:rPr>
                <w:sz w:val="24"/>
                <w:szCs w:val="24"/>
                <w:lang w:val="ru-RU"/>
              </w:rPr>
              <w:t>со</w:t>
            </w:r>
            <w:r w:rsidRPr="00B553C9">
              <w:rPr>
                <w:spacing w:val="1"/>
                <w:sz w:val="24"/>
                <w:szCs w:val="24"/>
                <w:lang w:val="ru-RU"/>
              </w:rPr>
              <w:t xml:space="preserve"> </w:t>
            </w:r>
            <w:r w:rsidRPr="00B553C9">
              <w:rPr>
                <w:sz w:val="24"/>
                <w:szCs w:val="24"/>
                <w:lang w:val="ru-RU"/>
              </w:rPr>
              <w:t>словарями</w:t>
            </w:r>
            <w:r w:rsidRPr="00B553C9">
              <w:rPr>
                <w:spacing w:val="1"/>
                <w:sz w:val="24"/>
                <w:szCs w:val="24"/>
                <w:lang w:val="ru-RU"/>
              </w:rPr>
              <w:t xml:space="preserve"> </w:t>
            </w:r>
            <w:r w:rsidRPr="00B553C9">
              <w:rPr>
                <w:sz w:val="24"/>
                <w:szCs w:val="24"/>
                <w:lang w:val="ru-RU"/>
              </w:rPr>
              <w:t>и</w:t>
            </w:r>
            <w:r w:rsidRPr="00B553C9">
              <w:rPr>
                <w:spacing w:val="1"/>
                <w:sz w:val="24"/>
                <w:szCs w:val="24"/>
                <w:lang w:val="ru-RU"/>
              </w:rPr>
              <w:t xml:space="preserve"> </w:t>
            </w:r>
            <w:r w:rsidRPr="00B553C9">
              <w:rPr>
                <w:sz w:val="24"/>
                <w:szCs w:val="24"/>
                <w:lang w:val="ru-RU"/>
              </w:rPr>
              <w:t>справочниками.</w:t>
            </w:r>
          </w:p>
        </w:tc>
      </w:tr>
      <w:tr w:rsidR="00D55425" w:rsidRPr="00F611CD" w14:paraId="6DA7EBD4" w14:textId="77777777" w:rsidTr="00483A62">
        <w:trPr>
          <w:trHeight w:val="1934"/>
        </w:trPr>
        <w:tc>
          <w:tcPr>
            <w:tcW w:w="1243" w:type="pct"/>
            <w:tcBorders>
              <w:top w:val="single" w:sz="4" w:space="0" w:color="000000"/>
              <w:left w:val="single" w:sz="4" w:space="0" w:color="000000"/>
              <w:bottom w:val="single" w:sz="4" w:space="0" w:color="000000"/>
              <w:right w:val="single" w:sz="4" w:space="0" w:color="000000"/>
            </w:tcBorders>
          </w:tcPr>
          <w:p w14:paraId="3EEA3E28" w14:textId="6EABE4AC" w:rsidR="00D55425" w:rsidRPr="00B553C9" w:rsidRDefault="00483A62" w:rsidP="00B553C9">
            <w:pPr>
              <w:rPr>
                <w:sz w:val="24"/>
                <w:szCs w:val="24"/>
                <w:lang w:val="ru-RU"/>
              </w:rPr>
            </w:pPr>
            <w:r w:rsidRPr="00B553C9">
              <w:rPr>
                <w:sz w:val="24"/>
                <w:szCs w:val="24"/>
                <w:lang w:val="ru-RU"/>
              </w:rPr>
              <w:t>Направления реализации стратегии формирования национального брендинга.</w:t>
            </w:r>
          </w:p>
        </w:tc>
        <w:tc>
          <w:tcPr>
            <w:tcW w:w="2097" w:type="pct"/>
            <w:tcBorders>
              <w:top w:val="single" w:sz="4" w:space="0" w:color="000000"/>
              <w:left w:val="single" w:sz="4" w:space="0" w:color="000000"/>
              <w:bottom w:val="single" w:sz="4" w:space="0" w:color="000000"/>
              <w:right w:val="single" w:sz="4" w:space="0" w:color="000000"/>
            </w:tcBorders>
            <w:hideMark/>
          </w:tcPr>
          <w:p w14:paraId="7B460F80" w14:textId="405849BF" w:rsidR="00D55425" w:rsidRPr="00B553C9" w:rsidRDefault="00205A85" w:rsidP="00B553C9">
            <w:pPr>
              <w:rPr>
                <w:sz w:val="24"/>
                <w:szCs w:val="24"/>
                <w:lang w:val="ru-RU"/>
              </w:rPr>
            </w:pPr>
            <w:r w:rsidRPr="00B553C9">
              <w:rPr>
                <w:sz w:val="24"/>
                <w:szCs w:val="24"/>
                <w:lang w:val="ru-RU"/>
              </w:rPr>
              <w:t>Памятники архитектуры, опера и балет, музыка, кинофильмы как элементы стратегии национального брендинга. Ремесла, народные промыслы в стратегии национального брендинга. Гастрономические особенности местности как основа национального брендинга. Спорт в стратегии национального брендинга, выдающиеся спортивные школы, персональные бренды спортсменов. Возможности ребрендинга регионов. Кейсы городского брендинга.</w:t>
            </w:r>
          </w:p>
        </w:tc>
        <w:tc>
          <w:tcPr>
            <w:tcW w:w="1661" w:type="pct"/>
            <w:tcBorders>
              <w:top w:val="single" w:sz="4" w:space="0" w:color="000000"/>
              <w:left w:val="single" w:sz="4" w:space="0" w:color="000000"/>
              <w:bottom w:val="single" w:sz="4" w:space="0" w:color="000000"/>
              <w:right w:val="single" w:sz="4" w:space="0" w:color="000000"/>
            </w:tcBorders>
            <w:hideMark/>
          </w:tcPr>
          <w:p w14:paraId="49CD8D06" w14:textId="77777777" w:rsidR="00D55425" w:rsidRPr="00B553C9" w:rsidRDefault="00D55425" w:rsidP="00B553C9">
            <w:pPr>
              <w:rPr>
                <w:sz w:val="24"/>
                <w:szCs w:val="24"/>
                <w:lang w:val="ru-RU"/>
              </w:rPr>
            </w:pPr>
            <w:r w:rsidRPr="00B553C9">
              <w:rPr>
                <w:spacing w:val="-1"/>
                <w:sz w:val="24"/>
                <w:szCs w:val="24"/>
                <w:lang w:val="ru-RU"/>
              </w:rPr>
              <w:t>-</w:t>
            </w:r>
            <w:r w:rsidRPr="00B553C9">
              <w:rPr>
                <w:spacing w:val="-111"/>
                <w:sz w:val="24"/>
                <w:szCs w:val="24"/>
                <w:lang w:val="ru-RU"/>
              </w:rPr>
              <w:t xml:space="preserve"> </w:t>
            </w:r>
            <w:r w:rsidRPr="00B553C9">
              <w:rPr>
                <w:spacing w:val="-1"/>
                <w:sz w:val="24"/>
                <w:szCs w:val="24"/>
                <w:lang w:val="ru-RU"/>
              </w:rPr>
              <w:t>работа</w:t>
            </w:r>
            <w:r w:rsidRPr="00B553C9">
              <w:rPr>
                <w:spacing w:val="18"/>
                <w:sz w:val="24"/>
                <w:szCs w:val="24"/>
                <w:lang w:val="ru-RU"/>
              </w:rPr>
              <w:t xml:space="preserve"> </w:t>
            </w:r>
            <w:r w:rsidRPr="00B553C9">
              <w:rPr>
                <w:spacing w:val="-1"/>
                <w:sz w:val="24"/>
                <w:szCs w:val="24"/>
                <w:lang w:val="ru-RU"/>
              </w:rPr>
              <w:t>с</w:t>
            </w:r>
            <w:r w:rsidRPr="00B553C9">
              <w:rPr>
                <w:spacing w:val="18"/>
                <w:sz w:val="24"/>
                <w:szCs w:val="24"/>
                <w:lang w:val="ru-RU"/>
              </w:rPr>
              <w:t xml:space="preserve"> </w:t>
            </w:r>
            <w:r w:rsidRPr="00B553C9">
              <w:rPr>
                <w:spacing w:val="-1"/>
                <w:sz w:val="24"/>
                <w:szCs w:val="24"/>
                <w:lang w:val="ru-RU"/>
              </w:rPr>
              <w:t>конспектом</w:t>
            </w:r>
            <w:r w:rsidRPr="00B553C9">
              <w:rPr>
                <w:spacing w:val="19"/>
                <w:sz w:val="24"/>
                <w:szCs w:val="24"/>
                <w:lang w:val="ru-RU"/>
              </w:rPr>
              <w:t xml:space="preserve"> </w:t>
            </w:r>
            <w:r w:rsidRPr="00B553C9">
              <w:rPr>
                <w:sz w:val="24"/>
                <w:szCs w:val="24"/>
                <w:lang w:val="ru-RU"/>
              </w:rPr>
              <w:t>и</w:t>
            </w:r>
            <w:r w:rsidRPr="00B553C9">
              <w:rPr>
                <w:spacing w:val="-57"/>
                <w:sz w:val="24"/>
                <w:szCs w:val="24"/>
                <w:lang w:val="ru-RU"/>
              </w:rPr>
              <w:t xml:space="preserve"> </w:t>
            </w:r>
            <w:r w:rsidRPr="00B553C9">
              <w:rPr>
                <w:sz w:val="24"/>
                <w:szCs w:val="24"/>
                <w:lang w:val="ru-RU"/>
              </w:rPr>
              <w:t>слайдами</w:t>
            </w:r>
            <w:r w:rsidRPr="00B553C9">
              <w:rPr>
                <w:spacing w:val="1"/>
                <w:sz w:val="24"/>
                <w:szCs w:val="24"/>
                <w:lang w:val="ru-RU"/>
              </w:rPr>
              <w:t xml:space="preserve"> </w:t>
            </w:r>
            <w:r w:rsidRPr="00B553C9">
              <w:rPr>
                <w:sz w:val="24"/>
                <w:szCs w:val="24"/>
                <w:lang w:val="ru-RU"/>
              </w:rPr>
              <w:t>лекции/семинара;</w:t>
            </w:r>
            <w:r w:rsidRPr="00B553C9">
              <w:rPr>
                <w:spacing w:val="-57"/>
                <w:sz w:val="24"/>
                <w:szCs w:val="24"/>
                <w:lang w:val="ru-RU"/>
              </w:rPr>
              <w:t xml:space="preserve"> </w:t>
            </w:r>
            <w:r w:rsidRPr="00B553C9">
              <w:rPr>
                <w:sz w:val="24"/>
                <w:szCs w:val="24"/>
                <w:lang w:val="ru-RU"/>
              </w:rPr>
              <w:t>составление плана и тезисов</w:t>
            </w:r>
            <w:r w:rsidRPr="00B553C9">
              <w:rPr>
                <w:spacing w:val="-57"/>
                <w:sz w:val="24"/>
                <w:szCs w:val="24"/>
                <w:lang w:val="ru-RU"/>
              </w:rPr>
              <w:t xml:space="preserve"> </w:t>
            </w:r>
            <w:r w:rsidRPr="00B553C9">
              <w:rPr>
                <w:sz w:val="24"/>
                <w:szCs w:val="24"/>
                <w:lang w:val="ru-RU"/>
              </w:rPr>
              <w:t>ответа; составление ответов</w:t>
            </w:r>
            <w:r w:rsidRPr="00B553C9">
              <w:rPr>
                <w:spacing w:val="1"/>
                <w:sz w:val="24"/>
                <w:szCs w:val="24"/>
                <w:lang w:val="ru-RU"/>
              </w:rPr>
              <w:t xml:space="preserve"> </w:t>
            </w:r>
            <w:r w:rsidRPr="00B553C9">
              <w:rPr>
                <w:sz w:val="24"/>
                <w:szCs w:val="24"/>
                <w:lang w:val="ru-RU"/>
              </w:rPr>
              <w:t>на</w:t>
            </w:r>
            <w:r w:rsidRPr="00B553C9">
              <w:rPr>
                <w:spacing w:val="1"/>
                <w:sz w:val="24"/>
                <w:szCs w:val="24"/>
                <w:lang w:val="ru-RU"/>
              </w:rPr>
              <w:t xml:space="preserve"> </w:t>
            </w:r>
            <w:r w:rsidRPr="00B553C9">
              <w:rPr>
                <w:sz w:val="24"/>
                <w:szCs w:val="24"/>
                <w:lang w:val="ru-RU"/>
              </w:rPr>
              <w:t>контрольные</w:t>
            </w:r>
            <w:r w:rsidRPr="00B553C9">
              <w:rPr>
                <w:spacing w:val="1"/>
                <w:sz w:val="24"/>
                <w:szCs w:val="24"/>
                <w:lang w:val="ru-RU"/>
              </w:rPr>
              <w:t xml:space="preserve"> </w:t>
            </w:r>
            <w:r w:rsidRPr="00B553C9">
              <w:rPr>
                <w:sz w:val="24"/>
                <w:szCs w:val="24"/>
                <w:lang w:val="ru-RU"/>
              </w:rPr>
              <w:t>вопросы;</w:t>
            </w:r>
            <w:r w:rsidRPr="00B553C9">
              <w:rPr>
                <w:spacing w:val="1"/>
                <w:sz w:val="24"/>
                <w:szCs w:val="24"/>
                <w:lang w:val="ru-RU"/>
              </w:rPr>
              <w:t xml:space="preserve"> </w:t>
            </w:r>
            <w:r w:rsidRPr="00B553C9">
              <w:rPr>
                <w:sz w:val="24"/>
                <w:szCs w:val="24"/>
                <w:lang w:val="ru-RU"/>
              </w:rPr>
              <w:t>работа</w:t>
            </w:r>
            <w:r w:rsidRPr="00B553C9">
              <w:rPr>
                <w:spacing w:val="34"/>
                <w:sz w:val="24"/>
                <w:szCs w:val="24"/>
                <w:lang w:val="ru-RU"/>
              </w:rPr>
              <w:t xml:space="preserve"> </w:t>
            </w:r>
            <w:r w:rsidRPr="00B553C9">
              <w:rPr>
                <w:sz w:val="24"/>
                <w:szCs w:val="24"/>
                <w:lang w:val="ru-RU"/>
              </w:rPr>
              <w:t>со</w:t>
            </w:r>
            <w:r w:rsidRPr="00B553C9">
              <w:rPr>
                <w:spacing w:val="39"/>
                <w:sz w:val="24"/>
                <w:szCs w:val="24"/>
                <w:lang w:val="ru-RU"/>
              </w:rPr>
              <w:t xml:space="preserve"> </w:t>
            </w:r>
            <w:r w:rsidRPr="00B553C9">
              <w:rPr>
                <w:sz w:val="24"/>
                <w:szCs w:val="24"/>
                <w:lang w:val="ru-RU"/>
              </w:rPr>
              <w:t>словарями</w:t>
            </w:r>
            <w:r w:rsidRPr="00B553C9">
              <w:rPr>
                <w:spacing w:val="36"/>
                <w:sz w:val="24"/>
                <w:szCs w:val="24"/>
                <w:lang w:val="ru-RU"/>
              </w:rPr>
              <w:t xml:space="preserve"> </w:t>
            </w:r>
            <w:r w:rsidRPr="00B553C9">
              <w:rPr>
                <w:sz w:val="24"/>
                <w:szCs w:val="24"/>
                <w:lang w:val="ru-RU"/>
              </w:rPr>
              <w:t>и справочниками.</w:t>
            </w:r>
          </w:p>
        </w:tc>
      </w:tr>
    </w:tbl>
    <w:p w14:paraId="372F603F" w14:textId="23BA5F8D" w:rsidR="00D55425" w:rsidRDefault="00D55425" w:rsidP="00D55425">
      <w:pPr>
        <w:rPr>
          <w:sz w:val="28"/>
          <w:szCs w:val="28"/>
        </w:rPr>
      </w:pPr>
    </w:p>
    <w:p w14:paraId="3FF06543" w14:textId="4024B501" w:rsidR="00453977" w:rsidRDefault="00453977" w:rsidP="00D55425">
      <w:pPr>
        <w:rPr>
          <w:sz w:val="28"/>
          <w:szCs w:val="28"/>
        </w:rPr>
      </w:pPr>
    </w:p>
    <w:p w14:paraId="5B40B6B6" w14:textId="4493F19C" w:rsidR="00453977" w:rsidRDefault="00453977" w:rsidP="00D55425">
      <w:pPr>
        <w:rPr>
          <w:sz w:val="28"/>
          <w:szCs w:val="28"/>
        </w:rPr>
      </w:pPr>
    </w:p>
    <w:p w14:paraId="7AA8D91E" w14:textId="77777777" w:rsidR="00453977" w:rsidRPr="00F611CD" w:rsidRDefault="00453977" w:rsidP="00D55425">
      <w:pPr>
        <w:rPr>
          <w:sz w:val="28"/>
          <w:szCs w:val="28"/>
        </w:rPr>
      </w:pPr>
    </w:p>
    <w:p w14:paraId="2F8C312C" w14:textId="77777777" w:rsidR="00D55425" w:rsidRPr="00F611CD" w:rsidRDefault="00D55425" w:rsidP="00D55425">
      <w:pPr>
        <w:pStyle w:val="2"/>
        <w:rPr>
          <w:rFonts w:cs="Times New Roman"/>
          <w:color w:val="auto"/>
        </w:rPr>
      </w:pPr>
      <w:bookmarkStart w:id="17" w:name="_Toc120733786"/>
      <w:r w:rsidRPr="00F611CD">
        <w:rPr>
          <w:rFonts w:cs="Times New Roman"/>
          <w:color w:val="auto"/>
        </w:rPr>
        <w:lastRenderedPageBreak/>
        <w:t>6.2. Перечень вопросов,</w:t>
      </w:r>
      <w:r w:rsidRPr="00F611CD">
        <w:rPr>
          <w:rFonts w:cs="Times New Roman"/>
          <w:color w:val="auto"/>
          <w:spacing w:val="1"/>
        </w:rPr>
        <w:t xml:space="preserve"> </w:t>
      </w:r>
      <w:r w:rsidRPr="00F611CD">
        <w:rPr>
          <w:rFonts w:cs="Times New Roman"/>
          <w:color w:val="auto"/>
        </w:rPr>
        <w:t>заданий,</w:t>
      </w:r>
      <w:r w:rsidRPr="00F611CD">
        <w:rPr>
          <w:rFonts w:cs="Times New Roman"/>
          <w:color w:val="auto"/>
          <w:spacing w:val="1"/>
        </w:rPr>
        <w:t xml:space="preserve"> </w:t>
      </w:r>
      <w:r w:rsidRPr="00F611CD">
        <w:rPr>
          <w:rFonts w:cs="Times New Roman"/>
          <w:color w:val="auto"/>
        </w:rPr>
        <w:t>тем</w:t>
      </w:r>
      <w:r w:rsidRPr="00F611CD">
        <w:rPr>
          <w:rFonts w:cs="Times New Roman"/>
          <w:color w:val="auto"/>
          <w:spacing w:val="1"/>
        </w:rPr>
        <w:t xml:space="preserve"> </w:t>
      </w:r>
      <w:r w:rsidRPr="00F611CD">
        <w:rPr>
          <w:rFonts w:cs="Times New Roman"/>
          <w:color w:val="auto"/>
        </w:rPr>
        <w:t>для</w:t>
      </w:r>
      <w:r w:rsidRPr="00F611CD">
        <w:rPr>
          <w:rFonts w:cs="Times New Roman"/>
          <w:color w:val="auto"/>
          <w:spacing w:val="1"/>
        </w:rPr>
        <w:t xml:space="preserve"> </w:t>
      </w:r>
      <w:r w:rsidRPr="00F611CD">
        <w:rPr>
          <w:rFonts w:cs="Times New Roman"/>
          <w:color w:val="auto"/>
        </w:rPr>
        <w:t>подготовки</w:t>
      </w:r>
      <w:r w:rsidRPr="00F611CD">
        <w:rPr>
          <w:rFonts w:cs="Times New Roman"/>
          <w:color w:val="auto"/>
          <w:spacing w:val="1"/>
        </w:rPr>
        <w:t xml:space="preserve"> </w:t>
      </w:r>
      <w:r w:rsidRPr="00F611CD">
        <w:rPr>
          <w:rFonts w:cs="Times New Roman"/>
          <w:color w:val="auto"/>
        </w:rPr>
        <w:t>к</w:t>
      </w:r>
      <w:r w:rsidRPr="00F611CD">
        <w:rPr>
          <w:rFonts w:cs="Times New Roman"/>
          <w:color w:val="auto"/>
          <w:spacing w:val="1"/>
        </w:rPr>
        <w:t xml:space="preserve"> </w:t>
      </w:r>
      <w:r w:rsidRPr="00F611CD">
        <w:rPr>
          <w:rFonts w:cs="Times New Roman"/>
          <w:color w:val="auto"/>
        </w:rPr>
        <w:t>текущему</w:t>
      </w:r>
      <w:r w:rsidRPr="00F611CD">
        <w:rPr>
          <w:rFonts w:cs="Times New Roman"/>
          <w:color w:val="auto"/>
          <w:spacing w:val="-67"/>
        </w:rPr>
        <w:t xml:space="preserve"> </w:t>
      </w:r>
      <w:r w:rsidRPr="00F611CD">
        <w:rPr>
          <w:rFonts w:cs="Times New Roman"/>
          <w:color w:val="auto"/>
        </w:rPr>
        <w:t>контролю</w:t>
      </w:r>
      <w:bookmarkEnd w:id="17"/>
    </w:p>
    <w:p w14:paraId="3047281F" w14:textId="77777777" w:rsidR="00D55425" w:rsidRPr="00F611CD" w:rsidRDefault="00D55425" w:rsidP="00D55425">
      <w:pPr>
        <w:rPr>
          <w:sz w:val="28"/>
          <w:szCs w:val="28"/>
        </w:rPr>
      </w:pPr>
    </w:p>
    <w:p w14:paraId="130ECD30" w14:textId="77777777" w:rsidR="00D55425" w:rsidRPr="00F611CD" w:rsidRDefault="00D55425" w:rsidP="00D55425">
      <w:pPr>
        <w:rPr>
          <w:b/>
          <w:bCs/>
          <w:sz w:val="28"/>
          <w:szCs w:val="28"/>
        </w:rPr>
      </w:pPr>
      <w:r w:rsidRPr="00F611CD">
        <w:rPr>
          <w:b/>
          <w:bCs/>
          <w:sz w:val="28"/>
          <w:szCs w:val="28"/>
        </w:rPr>
        <w:t>Примерный перечень</w:t>
      </w:r>
      <w:r w:rsidRPr="00F611CD">
        <w:rPr>
          <w:b/>
          <w:bCs/>
          <w:spacing w:val="-5"/>
          <w:sz w:val="28"/>
          <w:szCs w:val="28"/>
        </w:rPr>
        <w:t xml:space="preserve"> </w:t>
      </w:r>
      <w:r w:rsidRPr="00F611CD">
        <w:rPr>
          <w:b/>
          <w:bCs/>
          <w:sz w:val="28"/>
          <w:szCs w:val="28"/>
        </w:rPr>
        <w:t>вопросов</w:t>
      </w:r>
      <w:r w:rsidRPr="00F611CD">
        <w:rPr>
          <w:b/>
          <w:bCs/>
          <w:spacing w:val="-2"/>
          <w:sz w:val="28"/>
          <w:szCs w:val="28"/>
        </w:rPr>
        <w:t xml:space="preserve"> </w:t>
      </w:r>
      <w:r w:rsidRPr="00F611CD">
        <w:rPr>
          <w:b/>
          <w:bCs/>
          <w:sz w:val="28"/>
          <w:szCs w:val="28"/>
        </w:rPr>
        <w:t>для</w:t>
      </w:r>
      <w:r w:rsidRPr="00F611CD">
        <w:rPr>
          <w:b/>
          <w:bCs/>
          <w:spacing w:val="-3"/>
          <w:sz w:val="28"/>
          <w:szCs w:val="28"/>
        </w:rPr>
        <w:t xml:space="preserve"> </w:t>
      </w:r>
      <w:r w:rsidRPr="00F611CD">
        <w:rPr>
          <w:b/>
          <w:bCs/>
          <w:sz w:val="28"/>
          <w:szCs w:val="28"/>
        </w:rPr>
        <w:t>подготовки</w:t>
      </w:r>
      <w:r w:rsidRPr="00F611CD">
        <w:rPr>
          <w:b/>
          <w:bCs/>
          <w:spacing w:val="-3"/>
          <w:sz w:val="28"/>
          <w:szCs w:val="28"/>
        </w:rPr>
        <w:t xml:space="preserve"> </w:t>
      </w:r>
      <w:r w:rsidRPr="00F611CD">
        <w:rPr>
          <w:b/>
          <w:bCs/>
          <w:sz w:val="28"/>
          <w:szCs w:val="28"/>
        </w:rPr>
        <w:t>к</w:t>
      </w:r>
      <w:r w:rsidRPr="00F611CD">
        <w:rPr>
          <w:b/>
          <w:bCs/>
          <w:spacing w:val="1"/>
          <w:sz w:val="28"/>
          <w:szCs w:val="28"/>
        </w:rPr>
        <w:t xml:space="preserve"> </w:t>
      </w:r>
      <w:r w:rsidRPr="00F611CD">
        <w:rPr>
          <w:b/>
          <w:bCs/>
          <w:sz w:val="28"/>
          <w:szCs w:val="28"/>
        </w:rPr>
        <w:t>дискуссии</w:t>
      </w:r>
    </w:p>
    <w:p w14:paraId="7D8F6B7B" w14:textId="18A9E46C" w:rsidR="00E843B7" w:rsidRPr="00F611CD" w:rsidRDefault="00E843B7" w:rsidP="00E843B7">
      <w:pPr>
        <w:pStyle w:val="ae"/>
        <w:numPr>
          <w:ilvl w:val="0"/>
          <w:numId w:val="22"/>
        </w:numPr>
        <w:rPr>
          <w:rFonts w:ascii="Times New Roman" w:hAnsi="Times New Roman"/>
          <w:sz w:val="28"/>
          <w:szCs w:val="28"/>
        </w:rPr>
      </w:pPr>
      <w:r w:rsidRPr="00F611CD">
        <w:rPr>
          <w:rFonts w:ascii="Times New Roman" w:hAnsi="Times New Roman"/>
          <w:sz w:val="28"/>
          <w:szCs w:val="28"/>
        </w:rPr>
        <w:t>Информационное общество в современном мире (достижения и угрозы)</w:t>
      </w:r>
      <w:r w:rsidR="00364AFD" w:rsidRPr="00F611CD">
        <w:rPr>
          <w:rFonts w:ascii="Times New Roman" w:hAnsi="Times New Roman"/>
          <w:sz w:val="28"/>
          <w:szCs w:val="28"/>
        </w:rPr>
        <w:t>.</w:t>
      </w:r>
    </w:p>
    <w:p w14:paraId="021B402E" w14:textId="77777777" w:rsidR="00E843B7" w:rsidRPr="00F611CD" w:rsidRDefault="00E843B7" w:rsidP="00E843B7">
      <w:pPr>
        <w:pStyle w:val="ae"/>
        <w:numPr>
          <w:ilvl w:val="0"/>
          <w:numId w:val="22"/>
        </w:numPr>
        <w:rPr>
          <w:rFonts w:ascii="Times New Roman" w:hAnsi="Times New Roman"/>
          <w:sz w:val="28"/>
          <w:szCs w:val="28"/>
        </w:rPr>
      </w:pPr>
      <w:r w:rsidRPr="00F611CD">
        <w:rPr>
          <w:rFonts w:ascii="Times New Roman" w:hAnsi="Times New Roman"/>
          <w:sz w:val="28"/>
          <w:szCs w:val="28"/>
        </w:rPr>
        <w:t>Патриотизм и государственная политика.</w:t>
      </w:r>
    </w:p>
    <w:p w14:paraId="6A79C6CD" w14:textId="77777777" w:rsidR="00E843B7" w:rsidRPr="00F611CD" w:rsidRDefault="00E843B7" w:rsidP="00E843B7">
      <w:pPr>
        <w:pStyle w:val="ae"/>
        <w:numPr>
          <w:ilvl w:val="0"/>
          <w:numId w:val="22"/>
        </w:numPr>
        <w:rPr>
          <w:rFonts w:ascii="Times New Roman" w:hAnsi="Times New Roman"/>
          <w:sz w:val="28"/>
          <w:szCs w:val="28"/>
        </w:rPr>
      </w:pPr>
      <w:r w:rsidRPr="00F611CD">
        <w:rPr>
          <w:rFonts w:ascii="Times New Roman" w:hAnsi="Times New Roman"/>
          <w:sz w:val="28"/>
          <w:szCs w:val="28"/>
        </w:rPr>
        <w:t>Особенности массового сознания и его влияние на общественные настроения.</w:t>
      </w:r>
    </w:p>
    <w:p w14:paraId="5CCC991D" w14:textId="77777777" w:rsidR="00E843B7" w:rsidRPr="00F611CD" w:rsidRDefault="00E843B7" w:rsidP="00E843B7">
      <w:pPr>
        <w:pStyle w:val="ae"/>
        <w:numPr>
          <w:ilvl w:val="0"/>
          <w:numId w:val="22"/>
        </w:numPr>
        <w:rPr>
          <w:rFonts w:ascii="Times New Roman" w:hAnsi="Times New Roman"/>
          <w:sz w:val="28"/>
          <w:szCs w:val="28"/>
        </w:rPr>
      </w:pPr>
      <w:r w:rsidRPr="00F611CD">
        <w:rPr>
          <w:rFonts w:ascii="Times New Roman" w:hAnsi="Times New Roman"/>
          <w:sz w:val="28"/>
          <w:szCs w:val="28"/>
        </w:rPr>
        <w:t>Проявления сенсорного брендинга в повседневной жизни.</w:t>
      </w:r>
    </w:p>
    <w:p w14:paraId="301ADAEF" w14:textId="77777777" w:rsidR="00E843B7" w:rsidRPr="00F611CD" w:rsidRDefault="00E843B7" w:rsidP="00E843B7">
      <w:pPr>
        <w:pStyle w:val="ae"/>
        <w:numPr>
          <w:ilvl w:val="0"/>
          <w:numId w:val="22"/>
        </w:numPr>
        <w:rPr>
          <w:rFonts w:ascii="Times New Roman" w:hAnsi="Times New Roman"/>
          <w:sz w:val="28"/>
          <w:szCs w:val="28"/>
        </w:rPr>
      </w:pPr>
      <w:r w:rsidRPr="00F611CD">
        <w:rPr>
          <w:rFonts w:ascii="Times New Roman" w:hAnsi="Times New Roman"/>
          <w:sz w:val="28"/>
          <w:szCs w:val="28"/>
        </w:rPr>
        <w:t>Событийный брендинг и его роль в жизни государства и общества.</w:t>
      </w:r>
    </w:p>
    <w:p w14:paraId="114DBDCC" w14:textId="48ACBC08" w:rsidR="00E843B7" w:rsidRPr="00F611CD" w:rsidRDefault="00E843B7" w:rsidP="00E843B7">
      <w:pPr>
        <w:pStyle w:val="ae"/>
        <w:numPr>
          <w:ilvl w:val="0"/>
          <w:numId w:val="22"/>
        </w:numPr>
        <w:rPr>
          <w:rFonts w:ascii="Times New Roman" w:hAnsi="Times New Roman"/>
          <w:sz w:val="28"/>
          <w:szCs w:val="28"/>
        </w:rPr>
      </w:pPr>
      <w:r w:rsidRPr="00F611CD">
        <w:rPr>
          <w:rFonts w:ascii="Times New Roman" w:hAnsi="Times New Roman"/>
          <w:sz w:val="28"/>
          <w:szCs w:val="28"/>
        </w:rPr>
        <w:t>Коммерческие бренды как отражение национальной культуры и традиций.</w:t>
      </w:r>
    </w:p>
    <w:p w14:paraId="6E76ECB6" w14:textId="25B64C9C" w:rsidR="00E843B7" w:rsidRPr="00F611CD" w:rsidRDefault="00E843B7" w:rsidP="00E843B7">
      <w:pPr>
        <w:pStyle w:val="ae"/>
        <w:numPr>
          <w:ilvl w:val="0"/>
          <w:numId w:val="22"/>
        </w:numPr>
        <w:rPr>
          <w:rFonts w:ascii="Times New Roman" w:hAnsi="Times New Roman"/>
          <w:sz w:val="28"/>
          <w:szCs w:val="28"/>
        </w:rPr>
      </w:pPr>
      <w:r w:rsidRPr="00F611CD">
        <w:rPr>
          <w:rFonts w:ascii="Times New Roman" w:hAnsi="Times New Roman"/>
          <w:sz w:val="28"/>
          <w:szCs w:val="28"/>
        </w:rPr>
        <w:t>Роль «мягкой силы» в современных реалиях</w:t>
      </w:r>
      <w:r w:rsidR="00364AFD" w:rsidRPr="00F611CD">
        <w:rPr>
          <w:rFonts w:ascii="Times New Roman" w:hAnsi="Times New Roman"/>
          <w:sz w:val="28"/>
          <w:szCs w:val="28"/>
        </w:rPr>
        <w:t>.</w:t>
      </w:r>
    </w:p>
    <w:p w14:paraId="6363E565" w14:textId="5DA5BE02" w:rsidR="00E843B7" w:rsidRPr="00F611CD" w:rsidRDefault="00E843B7" w:rsidP="00E843B7">
      <w:pPr>
        <w:pStyle w:val="ae"/>
        <w:numPr>
          <w:ilvl w:val="0"/>
          <w:numId w:val="22"/>
        </w:numPr>
        <w:rPr>
          <w:rFonts w:ascii="Times New Roman" w:hAnsi="Times New Roman"/>
          <w:sz w:val="28"/>
          <w:szCs w:val="28"/>
        </w:rPr>
      </w:pPr>
      <w:r w:rsidRPr="00F611CD">
        <w:rPr>
          <w:rFonts w:ascii="Times New Roman" w:hAnsi="Times New Roman"/>
          <w:sz w:val="28"/>
          <w:szCs w:val="28"/>
        </w:rPr>
        <w:t>Социальные медиа в качестве инструмента влияния на общественное сознание</w:t>
      </w:r>
      <w:r w:rsidR="00364AFD" w:rsidRPr="00F611CD">
        <w:rPr>
          <w:rFonts w:ascii="Times New Roman" w:hAnsi="Times New Roman"/>
          <w:sz w:val="28"/>
          <w:szCs w:val="28"/>
        </w:rPr>
        <w:t>.</w:t>
      </w:r>
    </w:p>
    <w:p w14:paraId="0A644776" w14:textId="3A773B8D" w:rsidR="00E843B7" w:rsidRPr="00F611CD" w:rsidRDefault="00E843B7" w:rsidP="00E843B7">
      <w:pPr>
        <w:pStyle w:val="ae"/>
        <w:numPr>
          <w:ilvl w:val="0"/>
          <w:numId w:val="22"/>
        </w:numPr>
        <w:rPr>
          <w:rFonts w:ascii="Times New Roman" w:hAnsi="Times New Roman"/>
          <w:sz w:val="28"/>
          <w:szCs w:val="28"/>
        </w:rPr>
      </w:pPr>
      <w:r w:rsidRPr="00F611CD">
        <w:rPr>
          <w:rFonts w:ascii="Times New Roman" w:hAnsi="Times New Roman"/>
          <w:sz w:val="28"/>
          <w:szCs w:val="28"/>
        </w:rPr>
        <w:t>Публичная дипломатия и примеры ее стратегий</w:t>
      </w:r>
      <w:r w:rsidR="00364AFD" w:rsidRPr="00F611CD">
        <w:rPr>
          <w:rFonts w:ascii="Times New Roman" w:hAnsi="Times New Roman"/>
          <w:sz w:val="28"/>
          <w:szCs w:val="28"/>
        </w:rPr>
        <w:t>.</w:t>
      </w:r>
    </w:p>
    <w:p w14:paraId="44161F55" w14:textId="3862FDA6" w:rsidR="00E843B7" w:rsidRPr="00F611CD" w:rsidRDefault="00E843B7" w:rsidP="00E843B7">
      <w:pPr>
        <w:pStyle w:val="ae"/>
        <w:numPr>
          <w:ilvl w:val="0"/>
          <w:numId w:val="22"/>
        </w:numPr>
        <w:rPr>
          <w:rFonts w:ascii="Times New Roman" w:hAnsi="Times New Roman"/>
          <w:sz w:val="28"/>
          <w:szCs w:val="28"/>
        </w:rPr>
      </w:pPr>
      <w:r w:rsidRPr="00F611CD">
        <w:rPr>
          <w:rFonts w:ascii="Times New Roman" w:hAnsi="Times New Roman"/>
          <w:sz w:val="28"/>
          <w:szCs w:val="28"/>
        </w:rPr>
        <w:t>Соотношени</w:t>
      </w:r>
      <w:r w:rsidR="00364AFD" w:rsidRPr="00F611CD">
        <w:rPr>
          <w:rFonts w:ascii="Times New Roman" w:hAnsi="Times New Roman"/>
          <w:sz w:val="28"/>
          <w:szCs w:val="28"/>
        </w:rPr>
        <w:t xml:space="preserve">е </w:t>
      </w:r>
      <w:r w:rsidRPr="00F611CD">
        <w:rPr>
          <w:rFonts w:ascii="Times New Roman" w:hAnsi="Times New Roman"/>
          <w:sz w:val="28"/>
          <w:szCs w:val="28"/>
        </w:rPr>
        <w:t>национального брендинга и реальных проблем, стоящих перед государством</w:t>
      </w:r>
      <w:r w:rsidR="00364AFD" w:rsidRPr="00F611CD">
        <w:rPr>
          <w:rFonts w:ascii="Times New Roman" w:hAnsi="Times New Roman"/>
          <w:sz w:val="28"/>
          <w:szCs w:val="28"/>
        </w:rPr>
        <w:t xml:space="preserve"> (встраивание политико-конъюнктурных событий в стратегию национального брендинга).</w:t>
      </w:r>
    </w:p>
    <w:p w14:paraId="1FBCD2D4" w14:textId="48A99DC0" w:rsidR="00E843B7" w:rsidRPr="00F611CD" w:rsidRDefault="00E843B7" w:rsidP="00E843B7">
      <w:pPr>
        <w:pStyle w:val="ae"/>
        <w:numPr>
          <w:ilvl w:val="0"/>
          <w:numId w:val="22"/>
        </w:numPr>
        <w:rPr>
          <w:rFonts w:ascii="Times New Roman" w:hAnsi="Times New Roman"/>
          <w:sz w:val="28"/>
          <w:szCs w:val="28"/>
        </w:rPr>
      </w:pPr>
      <w:r w:rsidRPr="00F611CD">
        <w:rPr>
          <w:rFonts w:ascii="Times New Roman" w:hAnsi="Times New Roman"/>
          <w:sz w:val="28"/>
          <w:szCs w:val="28"/>
        </w:rPr>
        <w:t>Отличия и особенности западного и восточного опыта формирования национальных брендов</w:t>
      </w:r>
      <w:r w:rsidR="00364AFD" w:rsidRPr="00F611CD">
        <w:rPr>
          <w:rFonts w:ascii="Times New Roman" w:hAnsi="Times New Roman"/>
          <w:sz w:val="28"/>
          <w:szCs w:val="28"/>
        </w:rPr>
        <w:t>.</w:t>
      </w:r>
    </w:p>
    <w:p w14:paraId="29F0C56A" w14:textId="2E159D6D" w:rsidR="00E843B7" w:rsidRPr="00F611CD" w:rsidRDefault="00E843B7" w:rsidP="00E843B7">
      <w:pPr>
        <w:pStyle w:val="ae"/>
        <w:numPr>
          <w:ilvl w:val="0"/>
          <w:numId w:val="22"/>
        </w:numPr>
        <w:rPr>
          <w:rFonts w:ascii="Times New Roman" w:hAnsi="Times New Roman"/>
          <w:sz w:val="28"/>
          <w:szCs w:val="28"/>
        </w:rPr>
      </w:pPr>
      <w:r w:rsidRPr="00F611CD">
        <w:rPr>
          <w:rFonts w:ascii="Times New Roman" w:hAnsi="Times New Roman"/>
          <w:sz w:val="28"/>
          <w:szCs w:val="28"/>
        </w:rPr>
        <w:t>Конкурентоспособные компетенции и достижения государства и их роль в стратегии национального брендинга</w:t>
      </w:r>
      <w:r w:rsidR="00364AFD" w:rsidRPr="00F611CD">
        <w:rPr>
          <w:rFonts w:ascii="Times New Roman" w:hAnsi="Times New Roman"/>
          <w:sz w:val="28"/>
          <w:szCs w:val="28"/>
        </w:rPr>
        <w:t>.</w:t>
      </w:r>
    </w:p>
    <w:p w14:paraId="14D24868" w14:textId="0E452DCD" w:rsidR="00E843B7" w:rsidRPr="00F611CD" w:rsidRDefault="00E843B7" w:rsidP="00E843B7">
      <w:pPr>
        <w:pStyle w:val="ae"/>
        <w:numPr>
          <w:ilvl w:val="0"/>
          <w:numId w:val="22"/>
        </w:numPr>
        <w:rPr>
          <w:rFonts w:ascii="Times New Roman" w:hAnsi="Times New Roman"/>
          <w:sz w:val="28"/>
          <w:szCs w:val="28"/>
        </w:rPr>
      </w:pPr>
      <w:r w:rsidRPr="00F611CD">
        <w:rPr>
          <w:rFonts w:ascii="Times New Roman" w:hAnsi="Times New Roman"/>
          <w:sz w:val="28"/>
          <w:szCs w:val="28"/>
        </w:rPr>
        <w:t>Роль и значение культуры и искусства в стратегии национального брендинга</w:t>
      </w:r>
      <w:r w:rsidR="00364AFD" w:rsidRPr="00F611CD">
        <w:rPr>
          <w:rFonts w:ascii="Times New Roman" w:hAnsi="Times New Roman"/>
          <w:sz w:val="28"/>
          <w:szCs w:val="28"/>
        </w:rPr>
        <w:t>.</w:t>
      </w:r>
    </w:p>
    <w:p w14:paraId="6230698A" w14:textId="0EFAC4BA" w:rsidR="00E843B7" w:rsidRPr="00F611CD" w:rsidRDefault="00E843B7" w:rsidP="00E843B7">
      <w:pPr>
        <w:pStyle w:val="ae"/>
        <w:numPr>
          <w:ilvl w:val="0"/>
          <w:numId w:val="22"/>
        </w:numPr>
        <w:rPr>
          <w:rFonts w:ascii="Times New Roman" w:hAnsi="Times New Roman"/>
          <w:sz w:val="28"/>
          <w:szCs w:val="28"/>
        </w:rPr>
      </w:pPr>
      <w:r w:rsidRPr="00F611CD">
        <w:rPr>
          <w:rFonts w:ascii="Times New Roman" w:hAnsi="Times New Roman"/>
          <w:sz w:val="28"/>
          <w:szCs w:val="28"/>
        </w:rPr>
        <w:t>Традиционная (народная) культура в стратегии национального брендинга</w:t>
      </w:r>
      <w:r w:rsidR="00364AFD" w:rsidRPr="00F611CD">
        <w:rPr>
          <w:rFonts w:ascii="Times New Roman" w:hAnsi="Times New Roman"/>
          <w:sz w:val="28"/>
          <w:szCs w:val="28"/>
        </w:rPr>
        <w:t>.</w:t>
      </w:r>
    </w:p>
    <w:p w14:paraId="764DAFF7" w14:textId="1DE43FFD" w:rsidR="00E843B7" w:rsidRPr="00F611CD" w:rsidRDefault="00E843B7" w:rsidP="00E843B7">
      <w:pPr>
        <w:pStyle w:val="ae"/>
        <w:numPr>
          <w:ilvl w:val="0"/>
          <w:numId w:val="22"/>
        </w:numPr>
        <w:rPr>
          <w:rFonts w:ascii="Times New Roman" w:hAnsi="Times New Roman"/>
          <w:sz w:val="28"/>
          <w:szCs w:val="28"/>
        </w:rPr>
      </w:pPr>
      <w:r w:rsidRPr="00F611CD">
        <w:rPr>
          <w:rFonts w:ascii="Times New Roman" w:hAnsi="Times New Roman"/>
          <w:sz w:val="28"/>
          <w:szCs w:val="28"/>
        </w:rPr>
        <w:t>Спорт и внешняя политика</w:t>
      </w:r>
      <w:r w:rsidR="00364AFD" w:rsidRPr="00F611CD">
        <w:rPr>
          <w:rFonts w:ascii="Times New Roman" w:hAnsi="Times New Roman"/>
          <w:sz w:val="28"/>
          <w:szCs w:val="28"/>
        </w:rPr>
        <w:t xml:space="preserve"> в контексте реализации стратегии национального брендинга.</w:t>
      </w:r>
    </w:p>
    <w:p w14:paraId="1D6498F5" w14:textId="063D9DEA" w:rsidR="00E843B7" w:rsidRPr="00F611CD" w:rsidRDefault="00E843B7" w:rsidP="00E843B7">
      <w:pPr>
        <w:pStyle w:val="ae"/>
        <w:numPr>
          <w:ilvl w:val="0"/>
          <w:numId w:val="22"/>
        </w:numPr>
        <w:rPr>
          <w:rFonts w:ascii="Times New Roman" w:hAnsi="Times New Roman"/>
          <w:sz w:val="28"/>
          <w:szCs w:val="28"/>
        </w:rPr>
      </w:pPr>
      <w:r w:rsidRPr="00F611CD">
        <w:rPr>
          <w:rFonts w:ascii="Times New Roman" w:hAnsi="Times New Roman"/>
          <w:sz w:val="28"/>
          <w:szCs w:val="28"/>
        </w:rPr>
        <w:t>Национальная кухня в качестве инструмента «мягкой силы»</w:t>
      </w:r>
      <w:r w:rsidR="00364AFD" w:rsidRPr="00F611CD">
        <w:rPr>
          <w:rFonts w:ascii="Times New Roman" w:hAnsi="Times New Roman"/>
          <w:sz w:val="28"/>
          <w:szCs w:val="28"/>
        </w:rPr>
        <w:t xml:space="preserve"> в стратегии национального брендинга.</w:t>
      </w:r>
    </w:p>
    <w:p w14:paraId="374CBD28" w14:textId="04DFC000" w:rsidR="00E843B7" w:rsidRPr="00F611CD" w:rsidRDefault="00E843B7" w:rsidP="00E843B7">
      <w:pPr>
        <w:pStyle w:val="ae"/>
        <w:numPr>
          <w:ilvl w:val="0"/>
          <w:numId w:val="22"/>
        </w:numPr>
        <w:rPr>
          <w:rFonts w:ascii="Times New Roman" w:hAnsi="Times New Roman"/>
          <w:sz w:val="28"/>
          <w:szCs w:val="28"/>
        </w:rPr>
      </w:pPr>
      <w:r w:rsidRPr="00F611CD">
        <w:rPr>
          <w:rFonts w:ascii="Times New Roman" w:hAnsi="Times New Roman"/>
          <w:sz w:val="28"/>
          <w:szCs w:val="28"/>
        </w:rPr>
        <w:t>Влияние глобализации и массовой культуры на формирование стратегии национального брендинга</w:t>
      </w:r>
      <w:r w:rsidR="00364AFD" w:rsidRPr="00F611CD">
        <w:rPr>
          <w:rFonts w:ascii="Times New Roman" w:hAnsi="Times New Roman"/>
          <w:sz w:val="28"/>
          <w:szCs w:val="28"/>
        </w:rPr>
        <w:t>.</w:t>
      </w:r>
    </w:p>
    <w:p w14:paraId="16016C51" w14:textId="3675EE8A" w:rsidR="00E843B7" w:rsidRPr="00F611CD" w:rsidRDefault="00E843B7" w:rsidP="00E843B7">
      <w:pPr>
        <w:pStyle w:val="ae"/>
        <w:numPr>
          <w:ilvl w:val="0"/>
          <w:numId w:val="22"/>
        </w:numPr>
        <w:rPr>
          <w:rFonts w:ascii="Times New Roman" w:hAnsi="Times New Roman"/>
          <w:sz w:val="28"/>
          <w:szCs w:val="28"/>
        </w:rPr>
      </w:pPr>
      <w:r w:rsidRPr="00F611CD">
        <w:rPr>
          <w:rFonts w:ascii="Times New Roman" w:hAnsi="Times New Roman"/>
          <w:sz w:val="28"/>
          <w:szCs w:val="28"/>
        </w:rPr>
        <w:t>Роль и возможности вузов и других образовательных учреждений в качестве инструмента «мягкой силы»</w:t>
      </w:r>
      <w:r w:rsidR="00364AFD" w:rsidRPr="00F611CD">
        <w:rPr>
          <w:rFonts w:ascii="Times New Roman" w:hAnsi="Times New Roman"/>
          <w:sz w:val="28"/>
          <w:szCs w:val="28"/>
        </w:rPr>
        <w:t>.</w:t>
      </w:r>
    </w:p>
    <w:p w14:paraId="4FA52F86" w14:textId="26F8EBAC" w:rsidR="00E843B7" w:rsidRPr="00F611CD" w:rsidRDefault="00E843B7" w:rsidP="00E843B7">
      <w:pPr>
        <w:pStyle w:val="ae"/>
        <w:numPr>
          <w:ilvl w:val="0"/>
          <w:numId w:val="22"/>
        </w:numPr>
        <w:rPr>
          <w:rFonts w:ascii="Times New Roman" w:hAnsi="Times New Roman"/>
          <w:sz w:val="28"/>
          <w:szCs w:val="28"/>
        </w:rPr>
      </w:pPr>
      <w:r w:rsidRPr="00F611CD">
        <w:rPr>
          <w:rFonts w:ascii="Times New Roman" w:hAnsi="Times New Roman"/>
          <w:sz w:val="28"/>
          <w:szCs w:val="28"/>
        </w:rPr>
        <w:t>Национальный ребрендинг (успехи и неудачи</w:t>
      </w:r>
      <w:r w:rsidR="00364AFD" w:rsidRPr="00F611CD">
        <w:rPr>
          <w:rFonts w:ascii="Times New Roman" w:hAnsi="Times New Roman"/>
          <w:sz w:val="28"/>
          <w:szCs w:val="28"/>
        </w:rPr>
        <w:t>, кейсы</w:t>
      </w:r>
      <w:r w:rsidRPr="00F611CD">
        <w:rPr>
          <w:rFonts w:ascii="Times New Roman" w:hAnsi="Times New Roman"/>
          <w:sz w:val="28"/>
          <w:szCs w:val="28"/>
        </w:rPr>
        <w:t>)</w:t>
      </w:r>
      <w:r w:rsidR="00364AFD" w:rsidRPr="00F611CD">
        <w:rPr>
          <w:rFonts w:ascii="Times New Roman" w:hAnsi="Times New Roman"/>
          <w:sz w:val="28"/>
          <w:szCs w:val="28"/>
        </w:rPr>
        <w:t>.</w:t>
      </w:r>
    </w:p>
    <w:p w14:paraId="0F1D0831" w14:textId="74C344C0" w:rsidR="00E843B7" w:rsidRPr="00F611CD" w:rsidRDefault="00E843B7" w:rsidP="00E843B7">
      <w:pPr>
        <w:pStyle w:val="ae"/>
        <w:numPr>
          <w:ilvl w:val="0"/>
          <w:numId w:val="22"/>
        </w:numPr>
        <w:rPr>
          <w:rFonts w:ascii="Times New Roman" w:hAnsi="Times New Roman"/>
          <w:sz w:val="28"/>
          <w:szCs w:val="28"/>
        </w:rPr>
      </w:pPr>
      <w:r w:rsidRPr="00F611CD">
        <w:rPr>
          <w:rFonts w:ascii="Times New Roman" w:hAnsi="Times New Roman"/>
          <w:sz w:val="28"/>
          <w:szCs w:val="28"/>
        </w:rPr>
        <w:t>Использовани</w:t>
      </w:r>
      <w:r w:rsidR="00364AFD" w:rsidRPr="00F611CD">
        <w:rPr>
          <w:rFonts w:ascii="Times New Roman" w:hAnsi="Times New Roman"/>
          <w:sz w:val="28"/>
          <w:szCs w:val="28"/>
        </w:rPr>
        <w:t>е</w:t>
      </w:r>
      <w:r w:rsidRPr="00F611CD">
        <w:rPr>
          <w:rFonts w:ascii="Times New Roman" w:hAnsi="Times New Roman"/>
          <w:sz w:val="28"/>
          <w:szCs w:val="28"/>
        </w:rPr>
        <w:t xml:space="preserve"> региональных бренд</w:t>
      </w:r>
      <w:r w:rsidR="00364AFD" w:rsidRPr="00F611CD">
        <w:rPr>
          <w:rFonts w:ascii="Times New Roman" w:hAnsi="Times New Roman"/>
          <w:sz w:val="28"/>
          <w:szCs w:val="28"/>
        </w:rPr>
        <w:t>ов</w:t>
      </w:r>
      <w:r w:rsidRPr="00F611CD">
        <w:rPr>
          <w:rFonts w:ascii="Times New Roman" w:hAnsi="Times New Roman"/>
          <w:sz w:val="28"/>
          <w:szCs w:val="28"/>
        </w:rPr>
        <w:t xml:space="preserve"> в качестве основы для формирования стратегии национального брендинга</w:t>
      </w:r>
      <w:r w:rsidR="00364AFD" w:rsidRPr="00F611CD">
        <w:rPr>
          <w:rFonts w:ascii="Times New Roman" w:hAnsi="Times New Roman"/>
          <w:sz w:val="28"/>
          <w:szCs w:val="28"/>
        </w:rPr>
        <w:t>.</w:t>
      </w:r>
    </w:p>
    <w:p w14:paraId="67CFF17A" w14:textId="77777777" w:rsidR="00E843B7" w:rsidRPr="00F611CD" w:rsidRDefault="00E843B7" w:rsidP="00E843B7">
      <w:pPr>
        <w:ind w:left="360"/>
        <w:rPr>
          <w:sz w:val="28"/>
          <w:szCs w:val="28"/>
        </w:rPr>
      </w:pPr>
    </w:p>
    <w:p w14:paraId="2F6FBF92" w14:textId="703098C7" w:rsidR="00E843B7" w:rsidRPr="00F611CD" w:rsidRDefault="00E843B7" w:rsidP="00E843B7">
      <w:pPr>
        <w:rPr>
          <w:b/>
          <w:bCs/>
          <w:sz w:val="28"/>
          <w:szCs w:val="28"/>
        </w:rPr>
      </w:pPr>
      <w:r w:rsidRPr="00F611CD">
        <w:rPr>
          <w:b/>
          <w:bCs/>
          <w:sz w:val="28"/>
          <w:szCs w:val="28"/>
        </w:rPr>
        <w:t>Примерная</w:t>
      </w:r>
      <w:r w:rsidRPr="00F611CD">
        <w:rPr>
          <w:b/>
          <w:bCs/>
          <w:spacing w:val="-5"/>
          <w:sz w:val="28"/>
          <w:szCs w:val="28"/>
        </w:rPr>
        <w:t xml:space="preserve"> </w:t>
      </w:r>
      <w:r w:rsidRPr="00F611CD">
        <w:rPr>
          <w:b/>
          <w:bCs/>
          <w:sz w:val="28"/>
          <w:szCs w:val="28"/>
        </w:rPr>
        <w:t>тематика</w:t>
      </w:r>
      <w:r w:rsidRPr="00F611CD">
        <w:rPr>
          <w:b/>
          <w:bCs/>
          <w:spacing w:val="1"/>
          <w:sz w:val="28"/>
          <w:szCs w:val="28"/>
        </w:rPr>
        <w:t xml:space="preserve"> </w:t>
      </w:r>
      <w:r w:rsidRPr="00F611CD">
        <w:rPr>
          <w:b/>
          <w:bCs/>
          <w:sz w:val="28"/>
          <w:szCs w:val="28"/>
        </w:rPr>
        <w:t>контрольных</w:t>
      </w:r>
      <w:r w:rsidRPr="00F611CD">
        <w:rPr>
          <w:b/>
          <w:bCs/>
          <w:spacing w:val="-5"/>
          <w:sz w:val="28"/>
          <w:szCs w:val="28"/>
        </w:rPr>
        <w:t xml:space="preserve"> </w:t>
      </w:r>
      <w:r w:rsidRPr="00F611CD">
        <w:rPr>
          <w:b/>
          <w:bCs/>
          <w:sz w:val="28"/>
          <w:szCs w:val="28"/>
        </w:rPr>
        <w:t xml:space="preserve">работ </w:t>
      </w:r>
    </w:p>
    <w:p w14:paraId="6D150D3E" w14:textId="77777777" w:rsidR="00E843B7" w:rsidRPr="00F611CD" w:rsidRDefault="00E843B7" w:rsidP="00E843B7">
      <w:pPr>
        <w:pStyle w:val="ae"/>
        <w:numPr>
          <w:ilvl w:val="0"/>
          <w:numId w:val="21"/>
        </w:numPr>
        <w:rPr>
          <w:rFonts w:ascii="Times New Roman" w:hAnsi="Times New Roman"/>
          <w:sz w:val="28"/>
          <w:szCs w:val="28"/>
        </w:rPr>
      </w:pPr>
      <w:r w:rsidRPr="00F611CD">
        <w:rPr>
          <w:rFonts w:ascii="Times New Roman" w:hAnsi="Times New Roman"/>
          <w:sz w:val="28"/>
          <w:szCs w:val="28"/>
        </w:rPr>
        <w:t>Концепции товарного маркетинга и маркетинга территории и их влияние на формирование дисциплины.</w:t>
      </w:r>
    </w:p>
    <w:p w14:paraId="5BA9EF1E" w14:textId="3D404CE9" w:rsidR="00E843B7" w:rsidRPr="00F611CD" w:rsidRDefault="00364AFD" w:rsidP="00E843B7">
      <w:pPr>
        <w:pStyle w:val="ae"/>
        <w:numPr>
          <w:ilvl w:val="0"/>
          <w:numId w:val="21"/>
        </w:numPr>
        <w:rPr>
          <w:rFonts w:ascii="Times New Roman" w:hAnsi="Times New Roman"/>
          <w:sz w:val="28"/>
          <w:szCs w:val="28"/>
        </w:rPr>
      </w:pPr>
      <w:r w:rsidRPr="00F611CD">
        <w:rPr>
          <w:rFonts w:ascii="Times New Roman" w:hAnsi="Times New Roman"/>
          <w:sz w:val="28"/>
          <w:szCs w:val="28"/>
        </w:rPr>
        <w:t>К</w:t>
      </w:r>
      <w:r w:rsidR="00E843B7" w:rsidRPr="00F611CD">
        <w:rPr>
          <w:rFonts w:ascii="Times New Roman" w:hAnsi="Times New Roman"/>
          <w:sz w:val="28"/>
          <w:szCs w:val="28"/>
        </w:rPr>
        <w:t>онцепции, связанные с формированием национального брендинга в качестве самостоятельного научного направления.</w:t>
      </w:r>
    </w:p>
    <w:p w14:paraId="21474BCF" w14:textId="77777777" w:rsidR="00E843B7" w:rsidRPr="00F611CD" w:rsidRDefault="00E843B7" w:rsidP="00E843B7">
      <w:pPr>
        <w:pStyle w:val="ae"/>
        <w:numPr>
          <w:ilvl w:val="0"/>
          <w:numId w:val="21"/>
        </w:numPr>
        <w:rPr>
          <w:rFonts w:ascii="Times New Roman" w:hAnsi="Times New Roman"/>
          <w:sz w:val="28"/>
          <w:szCs w:val="28"/>
        </w:rPr>
      </w:pPr>
      <w:r w:rsidRPr="00F611CD">
        <w:rPr>
          <w:rFonts w:ascii="Times New Roman" w:hAnsi="Times New Roman"/>
          <w:sz w:val="28"/>
          <w:szCs w:val="28"/>
        </w:rPr>
        <w:t>Методологические проблемы национального брендинга.</w:t>
      </w:r>
    </w:p>
    <w:p w14:paraId="47340BFB" w14:textId="77777777" w:rsidR="00E843B7" w:rsidRPr="00F611CD" w:rsidRDefault="00E843B7" w:rsidP="00E843B7">
      <w:pPr>
        <w:pStyle w:val="ae"/>
        <w:numPr>
          <w:ilvl w:val="0"/>
          <w:numId w:val="21"/>
        </w:numPr>
        <w:rPr>
          <w:rFonts w:ascii="Times New Roman" w:hAnsi="Times New Roman"/>
          <w:sz w:val="28"/>
          <w:szCs w:val="28"/>
        </w:rPr>
      </w:pPr>
      <w:r w:rsidRPr="00F611CD">
        <w:rPr>
          <w:rFonts w:ascii="Times New Roman" w:hAnsi="Times New Roman"/>
          <w:sz w:val="28"/>
          <w:szCs w:val="28"/>
        </w:rPr>
        <w:t>Роль СМИ и возрастание значимости информационных войн в современном глобальном мире.</w:t>
      </w:r>
    </w:p>
    <w:p w14:paraId="32BC7679" w14:textId="77777777" w:rsidR="00E843B7" w:rsidRPr="00F611CD" w:rsidRDefault="00E843B7" w:rsidP="00E843B7">
      <w:pPr>
        <w:pStyle w:val="ae"/>
        <w:numPr>
          <w:ilvl w:val="0"/>
          <w:numId w:val="21"/>
        </w:numPr>
        <w:rPr>
          <w:rFonts w:ascii="Times New Roman" w:hAnsi="Times New Roman"/>
          <w:sz w:val="28"/>
          <w:szCs w:val="28"/>
        </w:rPr>
      </w:pPr>
      <w:r w:rsidRPr="00F611CD">
        <w:rPr>
          <w:rFonts w:ascii="Times New Roman" w:hAnsi="Times New Roman"/>
          <w:sz w:val="28"/>
          <w:szCs w:val="28"/>
        </w:rPr>
        <w:t>Структура и функции национального брендинга.</w:t>
      </w:r>
    </w:p>
    <w:p w14:paraId="0319D514" w14:textId="55BF0281" w:rsidR="00E843B7" w:rsidRPr="00F611CD" w:rsidRDefault="00E843B7" w:rsidP="00E843B7">
      <w:pPr>
        <w:pStyle w:val="ae"/>
        <w:numPr>
          <w:ilvl w:val="0"/>
          <w:numId w:val="21"/>
        </w:numPr>
        <w:rPr>
          <w:rFonts w:ascii="Times New Roman" w:hAnsi="Times New Roman"/>
          <w:sz w:val="28"/>
          <w:szCs w:val="28"/>
        </w:rPr>
      </w:pPr>
      <w:r w:rsidRPr="00F611CD">
        <w:rPr>
          <w:rFonts w:ascii="Times New Roman" w:hAnsi="Times New Roman"/>
          <w:sz w:val="28"/>
          <w:szCs w:val="28"/>
        </w:rPr>
        <w:t>Внутриполитический и внешнеполитически</w:t>
      </w:r>
      <w:r w:rsidR="00364AFD" w:rsidRPr="00F611CD">
        <w:rPr>
          <w:rFonts w:ascii="Times New Roman" w:hAnsi="Times New Roman"/>
          <w:sz w:val="28"/>
          <w:szCs w:val="28"/>
        </w:rPr>
        <w:t>й</w:t>
      </w:r>
      <w:r w:rsidRPr="00F611CD">
        <w:rPr>
          <w:rFonts w:ascii="Times New Roman" w:hAnsi="Times New Roman"/>
          <w:sz w:val="28"/>
          <w:szCs w:val="28"/>
        </w:rPr>
        <w:t xml:space="preserve"> аспекты национального брендинга.</w:t>
      </w:r>
    </w:p>
    <w:p w14:paraId="111020EF" w14:textId="77777777" w:rsidR="00E843B7" w:rsidRPr="00F611CD" w:rsidRDefault="00E843B7" w:rsidP="00E843B7">
      <w:pPr>
        <w:pStyle w:val="ae"/>
        <w:numPr>
          <w:ilvl w:val="0"/>
          <w:numId w:val="21"/>
        </w:numPr>
        <w:rPr>
          <w:rFonts w:ascii="Times New Roman" w:hAnsi="Times New Roman"/>
          <w:sz w:val="28"/>
          <w:szCs w:val="28"/>
        </w:rPr>
      </w:pPr>
      <w:r w:rsidRPr="00F611CD">
        <w:rPr>
          <w:rFonts w:ascii="Times New Roman" w:hAnsi="Times New Roman"/>
          <w:sz w:val="28"/>
          <w:szCs w:val="28"/>
        </w:rPr>
        <w:t>Роль современных СМИ и социальных медиа в формировании национального брендинга.</w:t>
      </w:r>
    </w:p>
    <w:p w14:paraId="32CC1AF0" w14:textId="77777777" w:rsidR="00E843B7" w:rsidRPr="00F611CD" w:rsidRDefault="00E843B7" w:rsidP="00E843B7">
      <w:pPr>
        <w:pStyle w:val="ae"/>
        <w:numPr>
          <w:ilvl w:val="0"/>
          <w:numId w:val="21"/>
        </w:numPr>
        <w:rPr>
          <w:rFonts w:ascii="Times New Roman" w:hAnsi="Times New Roman"/>
          <w:sz w:val="28"/>
          <w:szCs w:val="28"/>
        </w:rPr>
      </w:pPr>
      <w:r w:rsidRPr="00F611CD">
        <w:rPr>
          <w:rFonts w:ascii="Times New Roman" w:hAnsi="Times New Roman"/>
          <w:sz w:val="28"/>
          <w:szCs w:val="28"/>
        </w:rPr>
        <w:t>Различные виды брендинга и их ключевые особенности.</w:t>
      </w:r>
    </w:p>
    <w:p w14:paraId="5B3236D0" w14:textId="77777777" w:rsidR="00E843B7" w:rsidRPr="00F611CD" w:rsidRDefault="00E843B7" w:rsidP="00E843B7">
      <w:pPr>
        <w:pStyle w:val="ae"/>
        <w:numPr>
          <w:ilvl w:val="0"/>
          <w:numId w:val="21"/>
        </w:numPr>
        <w:rPr>
          <w:rFonts w:ascii="Times New Roman" w:hAnsi="Times New Roman"/>
          <w:sz w:val="28"/>
          <w:szCs w:val="28"/>
        </w:rPr>
      </w:pPr>
      <w:r w:rsidRPr="00F611CD">
        <w:rPr>
          <w:rFonts w:ascii="Times New Roman" w:hAnsi="Times New Roman"/>
          <w:sz w:val="28"/>
          <w:szCs w:val="28"/>
        </w:rPr>
        <w:t>Публичная дипломатия и ее роль в формировании национального брендинга.</w:t>
      </w:r>
    </w:p>
    <w:p w14:paraId="306DAA4C" w14:textId="1BD00494" w:rsidR="00E843B7" w:rsidRPr="00F611CD" w:rsidRDefault="00E843B7" w:rsidP="00E843B7">
      <w:pPr>
        <w:pStyle w:val="ae"/>
        <w:numPr>
          <w:ilvl w:val="0"/>
          <w:numId w:val="21"/>
        </w:numPr>
        <w:rPr>
          <w:rFonts w:ascii="Times New Roman" w:hAnsi="Times New Roman"/>
          <w:sz w:val="28"/>
          <w:szCs w:val="28"/>
        </w:rPr>
      </w:pPr>
      <w:r w:rsidRPr="00F611CD">
        <w:rPr>
          <w:rFonts w:ascii="Times New Roman" w:hAnsi="Times New Roman"/>
          <w:sz w:val="28"/>
          <w:szCs w:val="28"/>
        </w:rPr>
        <w:t>Стратегии и роль «мягкой силы»</w:t>
      </w:r>
      <w:r w:rsidR="00364AFD" w:rsidRPr="00F611CD">
        <w:rPr>
          <w:rFonts w:ascii="Times New Roman" w:hAnsi="Times New Roman"/>
          <w:sz w:val="28"/>
          <w:szCs w:val="28"/>
        </w:rPr>
        <w:t>.</w:t>
      </w:r>
    </w:p>
    <w:p w14:paraId="7A2AEC30" w14:textId="164C62F5" w:rsidR="00E843B7" w:rsidRPr="00F611CD" w:rsidRDefault="00E843B7" w:rsidP="00E843B7">
      <w:pPr>
        <w:pStyle w:val="ae"/>
        <w:numPr>
          <w:ilvl w:val="0"/>
          <w:numId w:val="21"/>
        </w:numPr>
        <w:rPr>
          <w:rFonts w:ascii="Times New Roman" w:hAnsi="Times New Roman"/>
          <w:sz w:val="28"/>
          <w:szCs w:val="28"/>
        </w:rPr>
      </w:pPr>
      <w:r w:rsidRPr="00F611CD">
        <w:rPr>
          <w:rFonts w:ascii="Times New Roman" w:hAnsi="Times New Roman"/>
          <w:sz w:val="28"/>
          <w:szCs w:val="28"/>
        </w:rPr>
        <w:t>Основные технологии и субъекты публичной дипломатии</w:t>
      </w:r>
      <w:r w:rsidR="00364AFD" w:rsidRPr="00F611CD">
        <w:rPr>
          <w:rFonts w:ascii="Times New Roman" w:hAnsi="Times New Roman"/>
          <w:sz w:val="28"/>
          <w:szCs w:val="28"/>
        </w:rPr>
        <w:t>.</w:t>
      </w:r>
    </w:p>
    <w:p w14:paraId="5BB3F1AF" w14:textId="5649F28B" w:rsidR="00E843B7" w:rsidRPr="00F611CD" w:rsidRDefault="00E843B7" w:rsidP="00E843B7">
      <w:pPr>
        <w:pStyle w:val="ae"/>
        <w:numPr>
          <w:ilvl w:val="0"/>
          <w:numId w:val="21"/>
        </w:numPr>
        <w:rPr>
          <w:rFonts w:ascii="Times New Roman" w:hAnsi="Times New Roman"/>
          <w:sz w:val="28"/>
          <w:szCs w:val="28"/>
        </w:rPr>
      </w:pPr>
      <w:r w:rsidRPr="00F611CD">
        <w:rPr>
          <w:rFonts w:ascii="Times New Roman" w:hAnsi="Times New Roman"/>
          <w:sz w:val="28"/>
          <w:szCs w:val="28"/>
        </w:rPr>
        <w:t>Западный опыт формирования национальных брендов</w:t>
      </w:r>
      <w:r w:rsidR="00364AFD" w:rsidRPr="00F611CD">
        <w:rPr>
          <w:rFonts w:ascii="Times New Roman" w:hAnsi="Times New Roman"/>
          <w:sz w:val="28"/>
          <w:szCs w:val="28"/>
        </w:rPr>
        <w:t>.</w:t>
      </w:r>
    </w:p>
    <w:p w14:paraId="214BB758" w14:textId="77777777" w:rsidR="00E843B7" w:rsidRPr="00F611CD" w:rsidRDefault="00E843B7" w:rsidP="00E843B7">
      <w:pPr>
        <w:pStyle w:val="ae"/>
        <w:numPr>
          <w:ilvl w:val="0"/>
          <w:numId w:val="21"/>
        </w:numPr>
        <w:rPr>
          <w:rFonts w:ascii="Times New Roman" w:hAnsi="Times New Roman"/>
          <w:sz w:val="28"/>
          <w:szCs w:val="28"/>
        </w:rPr>
      </w:pPr>
      <w:r w:rsidRPr="00F611CD">
        <w:rPr>
          <w:rFonts w:ascii="Times New Roman" w:hAnsi="Times New Roman"/>
          <w:sz w:val="28"/>
          <w:szCs w:val="28"/>
        </w:rPr>
        <w:t xml:space="preserve">Восточный опыт формирования национальных брендов. </w:t>
      </w:r>
    </w:p>
    <w:p w14:paraId="70C56C9A" w14:textId="7FDE3B6E" w:rsidR="00E843B7" w:rsidRPr="00F611CD" w:rsidRDefault="00E843B7" w:rsidP="00E843B7">
      <w:pPr>
        <w:pStyle w:val="ae"/>
        <w:numPr>
          <w:ilvl w:val="0"/>
          <w:numId w:val="21"/>
        </w:numPr>
        <w:rPr>
          <w:rFonts w:ascii="Times New Roman" w:hAnsi="Times New Roman"/>
          <w:sz w:val="28"/>
          <w:szCs w:val="28"/>
        </w:rPr>
      </w:pPr>
      <w:r w:rsidRPr="00F611CD">
        <w:rPr>
          <w:rFonts w:ascii="Times New Roman" w:hAnsi="Times New Roman"/>
          <w:sz w:val="28"/>
          <w:szCs w:val="28"/>
        </w:rPr>
        <w:t xml:space="preserve"> Роль и значение культуры и искусства в стратегии национального брендинга</w:t>
      </w:r>
      <w:r w:rsidR="00364AFD" w:rsidRPr="00F611CD">
        <w:rPr>
          <w:rFonts w:ascii="Times New Roman" w:hAnsi="Times New Roman"/>
          <w:sz w:val="28"/>
          <w:szCs w:val="28"/>
        </w:rPr>
        <w:t>.</w:t>
      </w:r>
    </w:p>
    <w:p w14:paraId="60E454A4" w14:textId="6DEAAAEA" w:rsidR="00E843B7" w:rsidRPr="00F611CD" w:rsidRDefault="00E843B7" w:rsidP="00E843B7">
      <w:pPr>
        <w:pStyle w:val="ae"/>
        <w:numPr>
          <w:ilvl w:val="0"/>
          <w:numId w:val="21"/>
        </w:numPr>
        <w:rPr>
          <w:rFonts w:ascii="Times New Roman" w:hAnsi="Times New Roman"/>
          <w:sz w:val="28"/>
          <w:szCs w:val="28"/>
        </w:rPr>
      </w:pPr>
      <w:r w:rsidRPr="00F611CD">
        <w:rPr>
          <w:rFonts w:ascii="Times New Roman" w:hAnsi="Times New Roman"/>
          <w:sz w:val="28"/>
          <w:szCs w:val="28"/>
        </w:rPr>
        <w:t>Роль и значение спорта в стратегии национального брендинга</w:t>
      </w:r>
      <w:r w:rsidR="00364AFD" w:rsidRPr="00F611CD">
        <w:rPr>
          <w:rFonts w:ascii="Times New Roman" w:hAnsi="Times New Roman"/>
          <w:sz w:val="28"/>
          <w:szCs w:val="28"/>
        </w:rPr>
        <w:t>.</w:t>
      </w:r>
    </w:p>
    <w:p w14:paraId="32900BCB" w14:textId="5EABCCD7" w:rsidR="00E843B7" w:rsidRPr="00F611CD" w:rsidRDefault="00E843B7" w:rsidP="00E843B7">
      <w:pPr>
        <w:pStyle w:val="ae"/>
        <w:numPr>
          <w:ilvl w:val="0"/>
          <w:numId w:val="21"/>
        </w:numPr>
        <w:rPr>
          <w:rFonts w:ascii="Times New Roman" w:hAnsi="Times New Roman"/>
          <w:sz w:val="28"/>
          <w:szCs w:val="28"/>
        </w:rPr>
      </w:pPr>
      <w:r w:rsidRPr="00F611CD">
        <w:rPr>
          <w:rFonts w:ascii="Times New Roman" w:hAnsi="Times New Roman"/>
          <w:sz w:val="28"/>
          <w:szCs w:val="28"/>
        </w:rPr>
        <w:t>Роль образования и вузов в стратегии национального брендинга</w:t>
      </w:r>
      <w:r w:rsidR="00364AFD" w:rsidRPr="00F611CD">
        <w:rPr>
          <w:rFonts w:ascii="Times New Roman" w:hAnsi="Times New Roman"/>
          <w:sz w:val="28"/>
          <w:szCs w:val="28"/>
        </w:rPr>
        <w:t>.</w:t>
      </w:r>
    </w:p>
    <w:p w14:paraId="5B213A05" w14:textId="317354BF" w:rsidR="00E843B7" w:rsidRPr="00F611CD" w:rsidRDefault="00E843B7" w:rsidP="00E843B7">
      <w:pPr>
        <w:pStyle w:val="ae"/>
        <w:numPr>
          <w:ilvl w:val="0"/>
          <w:numId w:val="21"/>
        </w:numPr>
        <w:rPr>
          <w:rFonts w:ascii="Times New Roman" w:hAnsi="Times New Roman"/>
          <w:sz w:val="28"/>
          <w:szCs w:val="28"/>
        </w:rPr>
      </w:pPr>
      <w:r w:rsidRPr="00F611CD">
        <w:rPr>
          <w:rFonts w:ascii="Times New Roman" w:hAnsi="Times New Roman"/>
          <w:sz w:val="28"/>
          <w:szCs w:val="28"/>
        </w:rPr>
        <w:t>Приоритетные направления развития науки, технологий и техники в стратегии национального брендинга.</w:t>
      </w:r>
    </w:p>
    <w:p w14:paraId="24BBB267" w14:textId="0B9AD750" w:rsidR="00E843B7" w:rsidRPr="00F611CD" w:rsidRDefault="00E843B7" w:rsidP="00E843B7">
      <w:pPr>
        <w:pStyle w:val="ae"/>
        <w:numPr>
          <w:ilvl w:val="0"/>
          <w:numId w:val="21"/>
        </w:numPr>
        <w:rPr>
          <w:rFonts w:ascii="Times New Roman" w:hAnsi="Times New Roman"/>
          <w:sz w:val="28"/>
          <w:szCs w:val="28"/>
        </w:rPr>
      </w:pPr>
      <w:r w:rsidRPr="00F611CD">
        <w:rPr>
          <w:rFonts w:ascii="Times New Roman" w:hAnsi="Times New Roman"/>
          <w:sz w:val="28"/>
          <w:szCs w:val="28"/>
        </w:rPr>
        <w:t>Образовательный обмен и его роль и значение в качестве инструмента «мягкой силы»</w:t>
      </w:r>
      <w:r w:rsidR="00364AFD" w:rsidRPr="00F611CD">
        <w:rPr>
          <w:rFonts w:ascii="Times New Roman" w:hAnsi="Times New Roman"/>
          <w:sz w:val="28"/>
          <w:szCs w:val="28"/>
        </w:rPr>
        <w:t>.</w:t>
      </w:r>
    </w:p>
    <w:p w14:paraId="4FB7D210" w14:textId="41BC7923" w:rsidR="00E843B7" w:rsidRPr="00F611CD" w:rsidRDefault="00E843B7" w:rsidP="00E843B7">
      <w:pPr>
        <w:pStyle w:val="ae"/>
        <w:numPr>
          <w:ilvl w:val="0"/>
          <w:numId w:val="21"/>
        </w:numPr>
        <w:rPr>
          <w:rFonts w:ascii="Times New Roman" w:hAnsi="Times New Roman"/>
          <w:sz w:val="28"/>
          <w:szCs w:val="28"/>
        </w:rPr>
      </w:pPr>
      <w:r w:rsidRPr="00F611CD">
        <w:rPr>
          <w:rFonts w:ascii="Times New Roman" w:hAnsi="Times New Roman"/>
          <w:sz w:val="28"/>
          <w:szCs w:val="28"/>
        </w:rPr>
        <w:t xml:space="preserve"> </w:t>
      </w:r>
      <w:r w:rsidR="00364AFD" w:rsidRPr="00F611CD">
        <w:rPr>
          <w:rFonts w:ascii="Times New Roman" w:hAnsi="Times New Roman"/>
          <w:sz w:val="28"/>
          <w:szCs w:val="28"/>
        </w:rPr>
        <w:t>В</w:t>
      </w:r>
      <w:r w:rsidRPr="00F611CD">
        <w:rPr>
          <w:rFonts w:ascii="Times New Roman" w:hAnsi="Times New Roman"/>
          <w:sz w:val="28"/>
          <w:szCs w:val="28"/>
        </w:rPr>
        <w:t>озможности использования достижений инноватики в стратегии национального брендинга</w:t>
      </w:r>
      <w:r w:rsidR="00364AFD" w:rsidRPr="00F611CD">
        <w:rPr>
          <w:rFonts w:ascii="Times New Roman" w:hAnsi="Times New Roman"/>
          <w:sz w:val="28"/>
          <w:szCs w:val="28"/>
        </w:rPr>
        <w:t>.</w:t>
      </w:r>
      <w:r w:rsidRPr="00F611CD">
        <w:rPr>
          <w:rFonts w:ascii="Times New Roman" w:hAnsi="Times New Roman"/>
          <w:sz w:val="28"/>
          <w:szCs w:val="28"/>
        </w:rPr>
        <w:t xml:space="preserve"> </w:t>
      </w:r>
    </w:p>
    <w:p w14:paraId="5A0295F0" w14:textId="02C5E1B0" w:rsidR="00E843B7" w:rsidRPr="00F611CD" w:rsidRDefault="00E843B7" w:rsidP="00E843B7">
      <w:pPr>
        <w:pStyle w:val="ae"/>
        <w:numPr>
          <w:ilvl w:val="0"/>
          <w:numId w:val="21"/>
        </w:numPr>
        <w:rPr>
          <w:rFonts w:ascii="Times New Roman" w:hAnsi="Times New Roman"/>
          <w:sz w:val="28"/>
          <w:szCs w:val="28"/>
        </w:rPr>
      </w:pPr>
      <w:r w:rsidRPr="00F611CD">
        <w:rPr>
          <w:rFonts w:ascii="Times New Roman" w:hAnsi="Times New Roman"/>
          <w:sz w:val="28"/>
          <w:szCs w:val="28"/>
        </w:rPr>
        <w:t xml:space="preserve"> Региональный и городской брендинг в составе стратегии национального брендинга</w:t>
      </w:r>
      <w:r w:rsidR="00364AFD" w:rsidRPr="00F611CD">
        <w:rPr>
          <w:rFonts w:ascii="Times New Roman" w:hAnsi="Times New Roman"/>
          <w:sz w:val="28"/>
          <w:szCs w:val="28"/>
        </w:rPr>
        <w:t>.</w:t>
      </w:r>
    </w:p>
    <w:p w14:paraId="303F0822" w14:textId="27E1D633" w:rsidR="00E843B7" w:rsidRPr="00F611CD" w:rsidRDefault="00E843B7" w:rsidP="00E843B7">
      <w:pPr>
        <w:tabs>
          <w:tab w:val="left" w:pos="8440"/>
        </w:tabs>
        <w:rPr>
          <w:b/>
          <w:bCs/>
          <w:sz w:val="28"/>
          <w:szCs w:val="28"/>
        </w:rPr>
      </w:pPr>
      <w:r w:rsidRPr="00F611CD">
        <w:rPr>
          <w:b/>
          <w:bCs/>
          <w:sz w:val="28"/>
          <w:szCs w:val="28"/>
        </w:rPr>
        <w:t>Примеры заданий контрольных работ</w:t>
      </w:r>
      <w:r w:rsidRPr="00F611CD">
        <w:rPr>
          <w:b/>
          <w:bCs/>
          <w:sz w:val="28"/>
          <w:szCs w:val="28"/>
        </w:rPr>
        <w:tab/>
      </w:r>
    </w:p>
    <w:p w14:paraId="7D27C20F" w14:textId="768001CA" w:rsidR="00E843B7" w:rsidRPr="00F611CD" w:rsidRDefault="00E843B7" w:rsidP="00E843B7">
      <w:pPr>
        <w:pStyle w:val="ae"/>
        <w:numPr>
          <w:ilvl w:val="0"/>
          <w:numId w:val="20"/>
        </w:numPr>
        <w:tabs>
          <w:tab w:val="left" w:pos="8440"/>
        </w:tabs>
        <w:rPr>
          <w:rFonts w:ascii="Times New Roman" w:hAnsi="Times New Roman"/>
          <w:sz w:val="28"/>
          <w:szCs w:val="28"/>
        </w:rPr>
      </w:pPr>
      <w:r w:rsidRPr="00F611CD">
        <w:rPr>
          <w:rFonts w:ascii="Times New Roman" w:hAnsi="Times New Roman"/>
          <w:sz w:val="28"/>
          <w:szCs w:val="28"/>
        </w:rPr>
        <w:t>Опишите основные этапы истории становления дисциплины «Национальный брендинг»</w:t>
      </w:r>
      <w:r w:rsidR="00364AFD" w:rsidRPr="00F611CD">
        <w:rPr>
          <w:rFonts w:ascii="Times New Roman" w:hAnsi="Times New Roman"/>
          <w:sz w:val="28"/>
          <w:szCs w:val="28"/>
        </w:rPr>
        <w:t>.</w:t>
      </w:r>
    </w:p>
    <w:p w14:paraId="794CC51D" w14:textId="4B9EBE01" w:rsidR="00E843B7" w:rsidRPr="00F611CD" w:rsidRDefault="00E843B7" w:rsidP="00E843B7">
      <w:pPr>
        <w:pStyle w:val="ae"/>
        <w:numPr>
          <w:ilvl w:val="0"/>
          <w:numId w:val="20"/>
        </w:numPr>
        <w:tabs>
          <w:tab w:val="left" w:pos="8440"/>
        </w:tabs>
        <w:rPr>
          <w:rFonts w:ascii="Times New Roman" w:hAnsi="Times New Roman"/>
          <w:sz w:val="28"/>
          <w:szCs w:val="28"/>
        </w:rPr>
      </w:pPr>
      <w:r w:rsidRPr="00F611CD">
        <w:rPr>
          <w:rFonts w:ascii="Times New Roman" w:hAnsi="Times New Roman"/>
          <w:sz w:val="28"/>
          <w:szCs w:val="28"/>
        </w:rPr>
        <w:t xml:space="preserve">Приведите пример и опишите основные особенности </w:t>
      </w:r>
      <w:r w:rsidR="00364AFD" w:rsidRPr="00F611CD">
        <w:rPr>
          <w:rFonts w:ascii="Times New Roman" w:hAnsi="Times New Roman"/>
          <w:sz w:val="28"/>
          <w:szCs w:val="28"/>
        </w:rPr>
        <w:t xml:space="preserve">глобальной </w:t>
      </w:r>
      <w:r w:rsidRPr="00F611CD">
        <w:rPr>
          <w:rFonts w:ascii="Times New Roman" w:hAnsi="Times New Roman"/>
          <w:sz w:val="28"/>
          <w:szCs w:val="28"/>
        </w:rPr>
        <w:t>информационной войны на современном этапе</w:t>
      </w:r>
      <w:r w:rsidR="00364AFD" w:rsidRPr="00F611CD">
        <w:rPr>
          <w:rFonts w:ascii="Times New Roman" w:hAnsi="Times New Roman"/>
          <w:sz w:val="28"/>
          <w:szCs w:val="28"/>
        </w:rPr>
        <w:t>.</w:t>
      </w:r>
    </w:p>
    <w:p w14:paraId="1132D98E" w14:textId="25450AAA" w:rsidR="00E843B7" w:rsidRPr="00F611CD" w:rsidRDefault="00E843B7" w:rsidP="00E843B7">
      <w:pPr>
        <w:pStyle w:val="ae"/>
        <w:numPr>
          <w:ilvl w:val="0"/>
          <w:numId w:val="20"/>
        </w:numPr>
        <w:tabs>
          <w:tab w:val="left" w:pos="8440"/>
        </w:tabs>
        <w:rPr>
          <w:rFonts w:ascii="Times New Roman" w:hAnsi="Times New Roman"/>
          <w:sz w:val="28"/>
          <w:szCs w:val="28"/>
        </w:rPr>
      </w:pPr>
      <w:r w:rsidRPr="00F611CD">
        <w:rPr>
          <w:rFonts w:ascii="Times New Roman" w:hAnsi="Times New Roman"/>
          <w:sz w:val="28"/>
          <w:szCs w:val="28"/>
        </w:rPr>
        <w:lastRenderedPageBreak/>
        <w:t xml:space="preserve">Приведите пример </w:t>
      </w:r>
      <w:r w:rsidRPr="00F611CD">
        <w:rPr>
          <w:rFonts w:ascii="Times New Roman" w:hAnsi="Times New Roman"/>
          <w:sz w:val="28"/>
          <w:szCs w:val="28"/>
          <w:lang w:val="en-US"/>
        </w:rPr>
        <w:t>PR</w:t>
      </w:r>
      <w:r w:rsidR="00364AFD" w:rsidRPr="00F611CD">
        <w:rPr>
          <w:rFonts w:ascii="Times New Roman" w:hAnsi="Times New Roman"/>
          <w:sz w:val="28"/>
          <w:szCs w:val="28"/>
        </w:rPr>
        <w:t>-</w:t>
      </w:r>
      <w:r w:rsidRPr="00F611CD">
        <w:rPr>
          <w:rFonts w:ascii="Times New Roman" w:hAnsi="Times New Roman"/>
          <w:sz w:val="28"/>
          <w:szCs w:val="28"/>
        </w:rPr>
        <w:t>к</w:t>
      </w:r>
      <w:r w:rsidR="00364AFD" w:rsidRPr="00F611CD">
        <w:rPr>
          <w:rFonts w:ascii="Times New Roman" w:hAnsi="Times New Roman"/>
          <w:sz w:val="28"/>
          <w:szCs w:val="28"/>
        </w:rPr>
        <w:t>а</w:t>
      </w:r>
      <w:r w:rsidRPr="00F611CD">
        <w:rPr>
          <w:rFonts w:ascii="Times New Roman" w:hAnsi="Times New Roman"/>
          <w:sz w:val="28"/>
          <w:szCs w:val="28"/>
        </w:rPr>
        <w:t>мпании, сыгравшей роль в формировании международного образа государства</w:t>
      </w:r>
      <w:r w:rsidR="00364AFD" w:rsidRPr="00F611CD">
        <w:rPr>
          <w:rFonts w:ascii="Times New Roman" w:hAnsi="Times New Roman"/>
          <w:sz w:val="28"/>
          <w:szCs w:val="28"/>
        </w:rPr>
        <w:t>.</w:t>
      </w:r>
    </w:p>
    <w:p w14:paraId="66D0E557" w14:textId="77777777" w:rsidR="00E843B7" w:rsidRPr="00F611CD" w:rsidRDefault="00E843B7" w:rsidP="00E843B7">
      <w:pPr>
        <w:pStyle w:val="ae"/>
        <w:numPr>
          <w:ilvl w:val="0"/>
          <w:numId w:val="20"/>
        </w:numPr>
        <w:tabs>
          <w:tab w:val="left" w:pos="8440"/>
        </w:tabs>
        <w:rPr>
          <w:rFonts w:ascii="Times New Roman" w:hAnsi="Times New Roman"/>
          <w:sz w:val="28"/>
          <w:szCs w:val="28"/>
        </w:rPr>
      </w:pPr>
      <w:r w:rsidRPr="00F611CD">
        <w:rPr>
          <w:rFonts w:ascii="Times New Roman" w:hAnsi="Times New Roman"/>
          <w:sz w:val="28"/>
          <w:szCs w:val="28"/>
        </w:rPr>
        <w:t>Опишите структуру и перечислите основные функции национального брендинга.</w:t>
      </w:r>
    </w:p>
    <w:p w14:paraId="76FB22C1" w14:textId="06C22EEF" w:rsidR="00E843B7" w:rsidRPr="00F611CD" w:rsidRDefault="00E843B7" w:rsidP="00E843B7">
      <w:pPr>
        <w:pStyle w:val="ae"/>
        <w:numPr>
          <w:ilvl w:val="0"/>
          <w:numId w:val="20"/>
        </w:numPr>
        <w:tabs>
          <w:tab w:val="left" w:pos="8440"/>
        </w:tabs>
        <w:rPr>
          <w:rFonts w:ascii="Times New Roman" w:hAnsi="Times New Roman"/>
          <w:sz w:val="28"/>
          <w:szCs w:val="28"/>
        </w:rPr>
      </w:pPr>
      <w:r w:rsidRPr="00F611CD">
        <w:rPr>
          <w:rFonts w:ascii="Times New Roman" w:hAnsi="Times New Roman"/>
          <w:sz w:val="28"/>
          <w:szCs w:val="28"/>
        </w:rPr>
        <w:t xml:space="preserve">Перечислите основные </w:t>
      </w:r>
      <w:r w:rsidR="00364AFD" w:rsidRPr="00F611CD">
        <w:rPr>
          <w:rFonts w:ascii="Times New Roman" w:hAnsi="Times New Roman"/>
          <w:sz w:val="28"/>
          <w:szCs w:val="28"/>
        </w:rPr>
        <w:t>функции и задачи</w:t>
      </w:r>
      <w:r w:rsidRPr="00F611CD">
        <w:rPr>
          <w:rFonts w:ascii="Times New Roman" w:hAnsi="Times New Roman"/>
          <w:sz w:val="28"/>
          <w:szCs w:val="28"/>
        </w:rPr>
        <w:t xml:space="preserve"> национального брендинга во внутриполитическим аспекте</w:t>
      </w:r>
      <w:r w:rsidR="00364AFD" w:rsidRPr="00F611CD">
        <w:rPr>
          <w:rFonts w:ascii="Times New Roman" w:hAnsi="Times New Roman"/>
          <w:sz w:val="28"/>
          <w:szCs w:val="28"/>
        </w:rPr>
        <w:t>.</w:t>
      </w:r>
    </w:p>
    <w:p w14:paraId="1B713263" w14:textId="60C2C350" w:rsidR="00E843B7" w:rsidRPr="00F611CD" w:rsidRDefault="00E843B7" w:rsidP="00E843B7">
      <w:pPr>
        <w:pStyle w:val="ae"/>
        <w:numPr>
          <w:ilvl w:val="0"/>
          <w:numId w:val="20"/>
        </w:numPr>
        <w:tabs>
          <w:tab w:val="left" w:pos="8440"/>
        </w:tabs>
        <w:rPr>
          <w:rFonts w:ascii="Times New Roman" w:hAnsi="Times New Roman"/>
          <w:sz w:val="28"/>
          <w:szCs w:val="28"/>
        </w:rPr>
      </w:pPr>
      <w:r w:rsidRPr="00F611CD">
        <w:rPr>
          <w:rFonts w:ascii="Times New Roman" w:hAnsi="Times New Roman"/>
          <w:sz w:val="28"/>
          <w:szCs w:val="28"/>
        </w:rPr>
        <w:t>Перечислите основные</w:t>
      </w:r>
      <w:r w:rsidR="00364AFD" w:rsidRPr="00F611CD">
        <w:rPr>
          <w:rFonts w:ascii="Times New Roman" w:hAnsi="Times New Roman"/>
          <w:sz w:val="28"/>
          <w:szCs w:val="28"/>
        </w:rPr>
        <w:t xml:space="preserve"> функции и</w:t>
      </w:r>
      <w:r w:rsidRPr="00F611CD">
        <w:rPr>
          <w:rFonts w:ascii="Times New Roman" w:hAnsi="Times New Roman"/>
          <w:sz w:val="28"/>
          <w:szCs w:val="28"/>
        </w:rPr>
        <w:t xml:space="preserve"> задачи национального брендинга во внешнеполитическом аспекте</w:t>
      </w:r>
      <w:r w:rsidR="00364AFD" w:rsidRPr="00F611CD">
        <w:rPr>
          <w:rFonts w:ascii="Times New Roman" w:hAnsi="Times New Roman"/>
          <w:sz w:val="28"/>
          <w:szCs w:val="28"/>
        </w:rPr>
        <w:t>.</w:t>
      </w:r>
    </w:p>
    <w:p w14:paraId="60A6C592" w14:textId="77777777" w:rsidR="00E843B7" w:rsidRPr="00F611CD" w:rsidRDefault="00E843B7" w:rsidP="00E843B7">
      <w:pPr>
        <w:pStyle w:val="ae"/>
        <w:numPr>
          <w:ilvl w:val="0"/>
          <w:numId w:val="20"/>
        </w:numPr>
        <w:rPr>
          <w:rFonts w:ascii="Times New Roman" w:hAnsi="Times New Roman"/>
          <w:sz w:val="28"/>
          <w:szCs w:val="28"/>
        </w:rPr>
      </w:pPr>
      <w:r w:rsidRPr="00F611CD">
        <w:rPr>
          <w:rFonts w:ascii="Times New Roman" w:hAnsi="Times New Roman"/>
          <w:sz w:val="28"/>
          <w:szCs w:val="28"/>
        </w:rPr>
        <w:t xml:space="preserve">Укажите возможные технологии сенсорного брендинга, используемые при формировании территориального бренда, приведите примеры из современной практики. </w:t>
      </w:r>
    </w:p>
    <w:p w14:paraId="78F6686C" w14:textId="2ACBC116" w:rsidR="00E843B7" w:rsidRPr="00F611CD" w:rsidRDefault="00E843B7" w:rsidP="00E843B7">
      <w:pPr>
        <w:pStyle w:val="ae"/>
        <w:numPr>
          <w:ilvl w:val="0"/>
          <w:numId w:val="20"/>
        </w:numPr>
        <w:tabs>
          <w:tab w:val="left" w:pos="8440"/>
        </w:tabs>
        <w:rPr>
          <w:rFonts w:ascii="Times New Roman" w:hAnsi="Times New Roman"/>
          <w:sz w:val="28"/>
          <w:szCs w:val="28"/>
        </w:rPr>
      </w:pPr>
      <w:r w:rsidRPr="00F611CD">
        <w:rPr>
          <w:rFonts w:ascii="Times New Roman" w:hAnsi="Times New Roman"/>
          <w:sz w:val="28"/>
          <w:szCs w:val="28"/>
        </w:rPr>
        <w:t>Укажите основные типы брендинга, участвующие в формировании территориального бренда, приведите пример</w:t>
      </w:r>
      <w:r w:rsidR="00364AFD" w:rsidRPr="00F611CD">
        <w:rPr>
          <w:rFonts w:ascii="Times New Roman" w:hAnsi="Times New Roman"/>
          <w:sz w:val="28"/>
          <w:szCs w:val="28"/>
        </w:rPr>
        <w:t>ы</w:t>
      </w:r>
      <w:r w:rsidRPr="00F611CD">
        <w:rPr>
          <w:rFonts w:ascii="Times New Roman" w:hAnsi="Times New Roman"/>
          <w:sz w:val="28"/>
          <w:szCs w:val="28"/>
        </w:rPr>
        <w:t xml:space="preserve"> из современной практики.</w:t>
      </w:r>
    </w:p>
    <w:p w14:paraId="2010F724" w14:textId="77777777" w:rsidR="00E843B7" w:rsidRPr="00F611CD" w:rsidRDefault="00E843B7" w:rsidP="00E843B7">
      <w:pPr>
        <w:pStyle w:val="ae"/>
        <w:numPr>
          <w:ilvl w:val="0"/>
          <w:numId w:val="20"/>
        </w:numPr>
        <w:tabs>
          <w:tab w:val="left" w:pos="8440"/>
        </w:tabs>
        <w:rPr>
          <w:rFonts w:ascii="Times New Roman" w:hAnsi="Times New Roman"/>
          <w:sz w:val="28"/>
          <w:szCs w:val="28"/>
        </w:rPr>
      </w:pPr>
      <w:r w:rsidRPr="00F611CD">
        <w:rPr>
          <w:rFonts w:ascii="Times New Roman" w:hAnsi="Times New Roman"/>
          <w:sz w:val="28"/>
          <w:szCs w:val="28"/>
        </w:rPr>
        <w:t>Раскройте понятие коммерческого национализма и приведите пример использования коммерческих брендов в качестве инструмента передачи национальной культуры.</w:t>
      </w:r>
    </w:p>
    <w:p w14:paraId="45E5D5F4" w14:textId="77777777" w:rsidR="00E843B7" w:rsidRPr="00F611CD" w:rsidRDefault="00E843B7" w:rsidP="00E843B7">
      <w:pPr>
        <w:pStyle w:val="ae"/>
        <w:numPr>
          <w:ilvl w:val="0"/>
          <w:numId w:val="20"/>
        </w:numPr>
        <w:tabs>
          <w:tab w:val="left" w:pos="8440"/>
        </w:tabs>
        <w:rPr>
          <w:rFonts w:ascii="Times New Roman" w:hAnsi="Times New Roman"/>
          <w:sz w:val="28"/>
          <w:szCs w:val="28"/>
        </w:rPr>
      </w:pPr>
      <w:r w:rsidRPr="00F611CD">
        <w:rPr>
          <w:rFonts w:ascii="Times New Roman" w:hAnsi="Times New Roman"/>
          <w:sz w:val="28"/>
          <w:szCs w:val="28"/>
        </w:rPr>
        <w:t>Приведите пример брендинга через фигуру национального или политического лидера.</w:t>
      </w:r>
    </w:p>
    <w:p w14:paraId="1D4DBC1F" w14:textId="49AF4AA4" w:rsidR="00E843B7" w:rsidRPr="00F611CD" w:rsidRDefault="00364AFD" w:rsidP="00E843B7">
      <w:pPr>
        <w:pStyle w:val="ae"/>
        <w:numPr>
          <w:ilvl w:val="0"/>
          <w:numId w:val="20"/>
        </w:numPr>
        <w:tabs>
          <w:tab w:val="left" w:pos="8440"/>
        </w:tabs>
        <w:rPr>
          <w:rFonts w:ascii="Times New Roman" w:hAnsi="Times New Roman"/>
          <w:sz w:val="28"/>
          <w:szCs w:val="28"/>
        </w:rPr>
      </w:pPr>
      <w:r w:rsidRPr="00F611CD">
        <w:rPr>
          <w:rFonts w:ascii="Times New Roman" w:hAnsi="Times New Roman"/>
          <w:sz w:val="28"/>
          <w:szCs w:val="28"/>
        </w:rPr>
        <w:t>Раскройте р</w:t>
      </w:r>
      <w:r w:rsidR="00E843B7" w:rsidRPr="00F611CD">
        <w:rPr>
          <w:rFonts w:ascii="Times New Roman" w:hAnsi="Times New Roman"/>
          <w:sz w:val="28"/>
          <w:szCs w:val="28"/>
        </w:rPr>
        <w:t>оль и значение публичной дипломатии в стратегии национального брендинга.</w:t>
      </w:r>
    </w:p>
    <w:p w14:paraId="4A36B9DE" w14:textId="57FC4075" w:rsidR="00E843B7" w:rsidRPr="00F611CD" w:rsidRDefault="00E843B7" w:rsidP="00E843B7">
      <w:pPr>
        <w:pStyle w:val="ae"/>
        <w:numPr>
          <w:ilvl w:val="0"/>
          <w:numId w:val="20"/>
        </w:numPr>
        <w:tabs>
          <w:tab w:val="left" w:pos="8440"/>
        </w:tabs>
        <w:rPr>
          <w:rFonts w:ascii="Times New Roman" w:hAnsi="Times New Roman"/>
          <w:sz w:val="28"/>
          <w:szCs w:val="28"/>
        </w:rPr>
      </w:pPr>
      <w:r w:rsidRPr="00F611CD">
        <w:rPr>
          <w:rFonts w:ascii="Times New Roman" w:hAnsi="Times New Roman"/>
          <w:sz w:val="28"/>
          <w:szCs w:val="28"/>
        </w:rPr>
        <w:t xml:space="preserve"> Р</w:t>
      </w:r>
      <w:r w:rsidR="00364AFD" w:rsidRPr="00F611CD">
        <w:rPr>
          <w:rFonts w:ascii="Times New Roman" w:hAnsi="Times New Roman"/>
          <w:sz w:val="28"/>
          <w:szCs w:val="28"/>
        </w:rPr>
        <w:t>аскройте р</w:t>
      </w:r>
      <w:r w:rsidRPr="00F611CD">
        <w:rPr>
          <w:rFonts w:ascii="Times New Roman" w:hAnsi="Times New Roman"/>
          <w:sz w:val="28"/>
          <w:szCs w:val="28"/>
        </w:rPr>
        <w:t>ль и значение социальных медиа в публичной дипломатии, приведите пример, подчеркивающий изменение роль социальных медиа на современном этапе.</w:t>
      </w:r>
    </w:p>
    <w:p w14:paraId="308553DD" w14:textId="037B9D15" w:rsidR="00E843B7" w:rsidRPr="00F611CD" w:rsidRDefault="00E843B7" w:rsidP="00E843B7">
      <w:pPr>
        <w:pStyle w:val="ae"/>
        <w:numPr>
          <w:ilvl w:val="0"/>
          <w:numId w:val="20"/>
        </w:numPr>
        <w:tabs>
          <w:tab w:val="left" w:pos="8440"/>
        </w:tabs>
        <w:rPr>
          <w:rFonts w:ascii="Times New Roman" w:hAnsi="Times New Roman"/>
          <w:sz w:val="28"/>
          <w:szCs w:val="28"/>
        </w:rPr>
      </w:pPr>
      <w:r w:rsidRPr="00F611CD">
        <w:rPr>
          <w:rFonts w:ascii="Times New Roman" w:hAnsi="Times New Roman"/>
          <w:sz w:val="28"/>
          <w:szCs w:val="28"/>
        </w:rPr>
        <w:t xml:space="preserve"> Перечислите основные технологии публичной дипломатии</w:t>
      </w:r>
      <w:r w:rsidR="00364AFD" w:rsidRPr="00F611CD">
        <w:rPr>
          <w:rFonts w:ascii="Times New Roman" w:hAnsi="Times New Roman"/>
          <w:sz w:val="28"/>
          <w:szCs w:val="28"/>
        </w:rPr>
        <w:t>, п</w:t>
      </w:r>
      <w:r w:rsidRPr="00F611CD">
        <w:rPr>
          <w:rFonts w:ascii="Times New Roman" w:hAnsi="Times New Roman"/>
          <w:sz w:val="28"/>
          <w:szCs w:val="28"/>
        </w:rPr>
        <w:t>риведите пример их использования и реализации.</w:t>
      </w:r>
    </w:p>
    <w:p w14:paraId="05EF1370" w14:textId="77777777" w:rsidR="00E843B7" w:rsidRPr="00F611CD" w:rsidRDefault="00E843B7" w:rsidP="00E843B7">
      <w:pPr>
        <w:pStyle w:val="ae"/>
        <w:numPr>
          <w:ilvl w:val="0"/>
          <w:numId w:val="20"/>
        </w:numPr>
        <w:tabs>
          <w:tab w:val="left" w:pos="8440"/>
        </w:tabs>
        <w:rPr>
          <w:rFonts w:ascii="Times New Roman" w:hAnsi="Times New Roman"/>
          <w:sz w:val="28"/>
          <w:szCs w:val="28"/>
        </w:rPr>
      </w:pPr>
      <w:r w:rsidRPr="00F611CD">
        <w:rPr>
          <w:rFonts w:ascii="Times New Roman" w:hAnsi="Times New Roman"/>
          <w:sz w:val="28"/>
          <w:szCs w:val="28"/>
        </w:rPr>
        <w:t xml:space="preserve"> Приведите примеры международных стратегий публичной дипломатии.</w:t>
      </w:r>
    </w:p>
    <w:p w14:paraId="3FC97479" w14:textId="467FEFED" w:rsidR="00E843B7" w:rsidRPr="00F611CD" w:rsidRDefault="00E843B7" w:rsidP="00E843B7">
      <w:pPr>
        <w:pStyle w:val="ae"/>
        <w:numPr>
          <w:ilvl w:val="0"/>
          <w:numId w:val="20"/>
        </w:numPr>
        <w:tabs>
          <w:tab w:val="left" w:pos="8440"/>
        </w:tabs>
        <w:rPr>
          <w:rFonts w:ascii="Times New Roman" w:hAnsi="Times New Roman"/>
          <w:sz w:val="28"/>
          <w:szCs w:val="28"/>
        </w:rPr>
      </w:pPr>
      <w:r w:rsidRPr="00F611CD">
        <w:rPr>
          <w:rFonts w:ascii="Times New Roman" w:hAnsi="Times New Roman"/>
          <w:sz w:val="28"/>
          <w:szCs w:val="28"/>
        </w:rPr>
        <w:t xml:space="preserve"> </w:t>
      </w:r>
      <w:r w:rsidR="00364AFD" w:rsidRPr="00F611CD">
        <w:rPr>
          <w:rFonts w:ascii="Times New Roman" w:hAnsi="Times New Roman"/>
          <w:sz w:val="28"/>
          <w:szCs w:val="28"/>
        </w:rPr>
        <w:t>Опишите н</w:t>
      </w:r>
      <w:r w:rsidRPr="00F611CD">
        <w:rPr>
          <w:rFonts w:ascii="Times New Roman" w:hAnsi="Times New Roman"/>
          <w:sz w:val="28"/>
          <w:szCs w:val="28"/>
        </w:rPr>
        <w:t>ациональный супер-бренд США</w:t>
      </w:r>
      <w:r w:rsidR="00364AFD" w:rsidRPr="00F611CD">
        <w:rPr>
          <w:rFonts w:ascii="Times New Roman" w:hAnsi="Times New Roman"/>
          <w:sz w:val="28"/>
          <w:szCs w:val="28"/>
        </w:rPr>
        <w:t>, его к</w:t>
      </w:r>
      <w:r w:rsidRPr="00F611CD">
        <w:rPr>
          <w:rFonts w:ascii="Times New Roman" w:hAnsi="Times New Roman"/>
          <w:sz w:val="28"/>
          <w:szCs w:val="28"/>
        </w:rPr>
        <w:t>лючевые составляющие и особенности.</w:t>
      </w:r>
    </w:p>
    <w:p w14:paraId="2E86160F" w14:textId="6C669D8B" w:rsidR="00E843B7" w:rsidRPr="00F611CD" w:rsidRDefault="00E843B7" w:rsidP="00E843B7">
      <w:pPr>
        <w:pStyle w:val="ae"/>
        <w:numPr>
          <w:ilvl w:val="0"/>
          <w:numId w:val="20"/>
        </w:numPr>
        <w:tabs>
          <w:tab w:val="left" w:pos="8440"/>
        </w:tabs>
        <w:rPr>
          <w:rFonts w:ascii="Times New Roman" w:hAnsi="Times New Roman"/>
          <w:sz w:val="28"/>
          <w:szCs w:val="28"/>
        </w:rPr>
      </w:pPr>
      <w:r w:rsidRPr="00F611CD">
        <w:rPr>
          <w:rFonts w:ascii="Times New Roman" w:hAnsi="Times New Roman"/>
          <w:sz w:val="28"/>
          <w:szCs w:val="28"/>
        </w:rPr>
        <w:t xml:space="preserve"> </w:t>
      </w:r>
      <w:r w:rsidR="00364AFD" w:rsidRPr="00F611CD">
        <w:rPr>
          <w:rFonts w:ascii="Times New Roman" w:hAnsi="Times New Roman"/>
          <w:sz w:val="28"/>
          <w:szCs w:val="28"/>
        </w:rPr>
        <w:t>Опишите о</w:t>
      </w:r>
      <w:r w:rsidRPr="00F611CD">
        <w:rPr>
          <w:rFonts w:ascii="Times New Roman" w:hAnsi="Times New Roman"/>
          <w:sz w:val="28"/>
          <w:szCs w:val="28"/>
        </w:rPr>
        <w:t>сновные составляющие национальной брендинг-кампании Великобритании.</w:t>
      </w:r>
    </w:p>
    <w:p w14:paraId="6908F797" w14:textId="39228A85" w:rsidR="00E843B7" w:rsidRPr="00F611CD" w:rsidRDefault="00E843B7" w:rsidP="00E843B7">
      <w:pPr>
        <w:pStyle w:val="ae"/>
        <w:numPr>
          <w:ilvl w:val="0"/>
          <w:numId w:val="20"/>
        </w:numPr>
        <w:tabs>
          <w:tab w:val="left" w:pos="8440"/>
        </w:tabs>
        <w:rPr>
          <w:rFonts w:ascii="Times New Roman" w:hAnsi="Times New Roman"/>
          <w:sz w:val="28"/>
          <w:szCs w:val="28"/>
        </w:rPr>
      </w:pPr>
      <w:r w:rsidRPr="00F611CD">
        <w:rPr>
          <w:rFonts w:ascii="Times New Roman" w:hAnsi="Times New Roman"/>
          <w:sz w:val="28"/>
          <w:szCs w:val="28"/>
        </w:rPr>
        <w:t xml:space="preserve"> </w:t>
      </w:r>
      <w:r w:rsidR="00364AFD" w:rsidRPr="00F611CD">
        <w:rPr>
          <w:rFonts w:ascii="Times New Roman" w:hAnsi="Times New Roman"/>
          <w:sz w:val="28"/>
          <w:szCs w:val="28"/>
        </w:rPr>
        <w:t>Опишите н</w:t>
      </w:r>
      <w:r w:rsidRPr="00F611CD">
        <w:rPr>
          <w:rFonts w:ascii="Times New Roman" w:hAnsi="Times New Roman"/>
          <w:sz w:val="28"/>
          <w:szCs w:val="28"/>
        </w:rPr>
        <w:t>ациональный ребрединг на примере ФРГ.</w:t>
      </w:r>
    </w:p>
    <w:p w14:paraId="180F5A43" w14:textId="3DDBF019" w:rsidR="00E843B7" w:rsidRPr="00F611CD" w:rsidRDefault="00E843B7" w:rsidP="00E843B7">
      <w:pPr>
        <w:pStyle w:val="ae"/>
        <w:numPr>
          <w:ilvl w:val="0"/>
          <w:numId w:val="20"/>
        </w:numPr>
        <w:tabs>
          <w:tab w:val="left" w:pos="8440"/>
        </w:tabs>
        <w:rPr>
          <w:rFonts w:ascii="Times New Roman" w:hAnsi="Times New Roman"/>
          <w:sz w:val="28"/>
          <w:szCs w:val="28"/>
        </w:rPr>
      </w:pPr>
      <w:r w:rsidRPr="00F611CD">
        <w:rPr>
          <w:rFonts w:ascii="Times New Roman" w:hAnsi="Times New Roman"/>
          <w:sz w:val="28"/>
          <w:szCs w:val="28"/>
        </w:rPr>
        <w:t xml:space="preserve"> </w:t>
      </w:r>
      <w:r w:rsidR="00364AFD" w:rsidRPr="00F611CD">
        <w:rPr>
          <w:rFonts w:ascii="Times New Roman" w:hAnsi="Times New Roman"/>
          <w:sz w:val="28"/>
          <w:szCs w:val="28"/>
        </w:rPr>
        <w:t>Опишите н</w:t>
      </w:r>
      <w:r w:rsidRPr="00F611CD">
        <w:rPr>
          <w:rFonts w:ascii="Times New Roman" w:hAnsi="Times New Roman"/>
          <w:sz w:val="28"/>
          <w:szCs w:val="28"/>
        </w:rPr>
        <w:t xml:space="preserve">ациональный бренд Швейцарии, </w:t>
      </w:r>
      <w:r w:rsidR="00364AFD" w:rsidRPr="00F611CD">
        <w:rPr>
          <w:rFonts w:ascii="Times New Roman" w:hAnsi="Times New Roman"/>
          <w:sz w:val="28"/>
          <w:szCs w:val="28"/>
        </w:rPr>
        <w:t xml:space="preserve">его </w:t>
      </w:r>
      <w:r w:rsidRPr="00F611CD">
        <w:rPr>
          <w:rFonts w:ascii="Times New Roman" w:hAnsi="Times New Roman"/>
          <w:sz w:val="28"/>
          <w:szCs w:val="28"/>
        </w:rPr>
        <w:t>основн</w:t>
      </w:r>
      <w:r w:rsidR="00364AFD" w:rsidRPr="00F611CD">
        <w:rPr>
          <w:rFonts w:ascii="Times New Roman" w:hAnsi="Times New Roman"/>
          <w:sz w:val="28"/>
          <w:szCs w:val="28"/>
        </w:rPr>
        <w:t>ую</w:t>
      </w:r>
      <w:r w:rsidRPr="00F611CD">
        <w:rPr>
          <w:rFonts w:ascii="Times New Roman" w:hAnsi="Times New Roman"/>
          <w:sz w:val="28"/>
          <w:szCs w:val="28"/>
        </w:rPr>
        <w:t xml:space="preserve"> характеристик</w:t>
      </w:r>
      <w:r w:rsidR="00364AFD" w:rsidRPr="00F611CD">
        <w:rPr>
          <w:rFonts w:ascii="Times New Roman" w:hAnsi="Times New Roman"/>
          <w:sz w:val="28"/>
          <w:szCs w:val="28"/>
        </w:rPr>
        <w:t>у</w:t>
      </w:r>
      <w:r w:rsidRPr="00F611CD">
        <w:rPr>
          <w:rFonts w:ascii="Times New Roman" w:hAnsi="Times New Roman"/>
          <w:sz w:val="28"/>
          <w:szCs w:val="28"/>
        </w:rPr>
        <w:t xml:space="preserve"> и особенност</w:t>
      </w:r>
      <w:r w:rsidR="00364AFD" w:rsidRPr="00F611CD">
        <w:rPr>
          <w:rFonts w:ascii="Times New Roman" w:hAnsi="Times New Roman"/>
          <w:sz w:val="28"/>
          <w:szCs w:val="28"/>
        </w:rPr>
        <w:t>и</w:t>
      </w:r>
      <w:r w:rsidRPr="00F611CD">
        <w:rPr>
          <w:rFonts w:ascii="Times New Roman" w:hAnsi="Times New Roman"/>
          <w:sz w:val="28"/>
          <w:szCs w:val="28"/>
        </w:rPr>
        <w:t>.</w:t>
      </w:r>
    </w:p>
    <w:p w14:paraId="2006803A" w14:textId="30266C85" w:rsidR="00E843B7" w:rsidRPr="00F611CD" w:rsidRDefault="00F611CD" w:rsidP="00E843B7">
      <w:pPr>
        <w:pStyle w:val="ae"/>
        <w:numPr>
          <w:ilvl w:val="0"/>
          <w:numId w:val="20"/>
        </w:numPr>
        <w:tabs>
          <w:tab w:val="left" w:pos="8440"/>
        </w:tabs>
        <w:rPr>
          <w:rFonts w:ascii="Times New Roman" w:hAnsi="Times New Roman"/>
          <w:sz w:val="28"/>
          <w:szCs w:val="28"/>
        </w:rPr>
      </w:pPr>
      <w:r w:rsidRPr="00F611CD">
        <w:rPr>
          <w:rFonts w:ascii="Times New Roman" w:hAnsi="Times New Roman"/>
          <w:sz w:val="28"/>
          <w:szCs w:val="28"/>
        </w:rPr>
        <w:t xml:space="preserve"> Опишите н</w:t>
      </w:r>
      <w:r w:rsidR="00E843B7" w:rsidRPr="00F611CD">
        <w:rPr>
          <w:rFonts w:ascii="Times New Roman" w:hAnsi="Times New Roman"/>
          <w:sz w:val="28"/>
          <w:szCs w:val="28"/>
        </w:rPr>
        <w:t xml:space="preserve">ациональный бренд Швеции, </w:t>
      </w:r>
      <w:r w:rsidRPr="00F611CD">
        <w:rPr>
          <w:rFonts w:ascii="Times New Roman" w:hAnsi="Times New Roman"/>
          <w:sz w:val="28"/>
          <w:szCs w:val="28"/>
        </w:rPr>
        <w:t xml:space="preserve">его </w:t>
      </w:r>
      <w:r w:rsidR="00E843B7" w:rsidRPr="00F611CD">
        <w:rPr>
          <w:rFonts w:ascii="Times New Roman" w:hAnsi="Times New Roman"/>
          <w:sz w:val="28"/>
          <w:szCs w:val="28"/>
        </w:rPr>
        <w:t>основн</w:t>
      </w:r>
      <w:r w:rsidRPr="00F611CD">
        <w:rPr>
          <w:rFonts w:ascii="Times New Roman" w:hAnsi="Times New Roman"/>
          <w:sz w:val="28"/>
          <w:szCs w:val="28"/>
        </w:rPr>
        <w:t>ую</w:t>
      </w:r>
      <w:r w:rsidR="00E843B7" w:rsidRPr="00F611CD">
        <w:rPr>
          <w:rFonts w:ascii="Times New Roman" w:hAnsi="Times New Roman"/>
          <w:sz w:val="28"/>
          <w:szCs w:val="28"/>
        </w:rPr>
        <w:t xml:space="preserve"> характеристик</w:t>
      </w:r>
      <w:r w:rsidRPr="00F611CD">
        <w:rPr>
          <w:rFonts w:ascii="Times New Roman" w:hAnsi="Times New Roman"/>
          <w:sz w:val="28"/>
          <w:szCs w:val="28"/>
        </w:rPr>
        <w:t>у</w:t>
      </w:r>
      <w:r w:rsidR="00E843B7" w:rsidRPr="00F611CD">
        <w:rPr>
          <w:rFonts w:ascii="Times New Roman" w:hAnsi="Times New Roman"/>
          <w:sz w:val="28"/>
          <w:szCs w:val="28"/>
        </w:rPr>
        <w:t xml:space="preserve"> и особенност</w:t>
      </w:r>
      <w:r w:rsidRPr="00F611CD">
        <w:rPr>
          <w:rFonts w:ascii="Times New Roman" w:hAnsi="Times New Roman"/>
          <w:sz w:val="28"/>
          <w:szCs w:val="28"/>
        </w:rPr>
        <w:t>и</w:t>
      </w:r>
      <w:r w:rsidR="00E843B7" w:rsidRPr="00F611CD">
        <w:rPr>
          <w:rFonts w:ascii="Times New Roman" w:hAnsi="Times New Roman"/>
          <w:sz w:val="28"/>
          <w:szCs w:val="28"/>
        </w:rPr>
        <w:t>.</w:t>
      </w:r>
    </w:p>
    <w:p w14:paraId="3471FA47" w14:textId="631A7912" w:rsidR="00E843B7" w:rsidRPr="00F611CD" w:rsidRDefault="00E843B7" w:rsidP="00E843B7">
      <w:pPr>
        <w:pStyle w:val="ae"/>
        <w:numPr>
          <w:ilvl w:val="0"/>
          <w:numId w:val="20"/>
        </w:numPr>
        <w:tabs>
          <w:tab w:val="left" w:pos="8440"/>
        </w:tabs>
        <w:rPr>
          <w:rFonts w:ascii="Times New Roman" w:hAnsi="Times New Roman"/>
          <w:sz w:val="28"/>
          <w:szCs w:val="28"/>
        </w:rPr>
      </w:pPr>
      <w:r w:rsidRPr="00F611CD">
        <w:rPr>
          <w:rFonts w:ascii="Times New Roman" w:hAnsi="Times New Roman"/>
          <w:sz w:val="28"/>
          <w:szCs w:val="28"/>
        </w:rPr>
        <w:t xml:space="preserve"> </w:t>
      </w:r>
      <w:r w:rsidR="00F611CD" w:rsidRPr="00F611CD">
        <w:rPr>
          <w:rFonts w:ascii="Times New Roman" w:hAnsi="Times New Roman"/>
          <w:sz w:val="28"/>
          <w:szCs w:val="28"/>
        </w:rPr>
        <w:t>Опишите стратегию</w:t>
      </w:r>
      <w:r w:rsidRPr="00F611CD">
        <w:rPr>
          <w:rFonts w:ascii="Times New Roman" w:hAnsi="Times New Roman"/>
          <w:sz w:val="28"/>
          <w:szCs w:val="28"/>
        </w:rPr>
        <w:t xml:space="preserve"> национального брендинга государства Мальта через политику, PR и культуру</w:t>
      </w:r>
      <w:r w:rsidR="00F611CD" w:rsidRPr="00F611CD">
        <w:rPr>
          <w:rFonts w:ascii="Times New Roman" w:hAnsi="Times New Roman"/>
          <w:sz w:val="28"/>
          <w:szCs w:val="28"/>
        </w:rPr>
        <w:t>.</w:t>
      </w:r>
    </w:p>
    <w:p w14:paraId="139B3B08" w14:textId="5529BF72" w:rsidR="00E843B7" w:rsidRPr="00F611CD" w:rsidRDefault="00E843B7" w:rsidP="00E843B7">
      <w:pPr>
        <w:pStyle w:val="ae"/>
        <w:numPr>
          <w:ilvl w:val="0"/>
          <w:numId w:val="20"/>
        </w:numPr>
        <w:tabs>
          <w:tab w:val="left" w:pos="8440"/>
        </w:tabs>
        <w:rPr>
          <w:rFonts w:ascii="Times New Roman" w:hAnsi="Times New Roman"/>
          <w:sz w:val="28"/>
          <w:szCs w:val="28"/>
        </w:rPr>
      </w:pPr>
      <w:r w:rsidRPr="00F611CD">
        <w:rPr>
          <w:rFonts w:ascii="Times New Roman" w:hAnsi="Times New Roman"/>
          <w:sz w:val="28"/>
          <w:szCs w:val="28"/>
        </w:rPr>
        <w:lastRenderedPageBreak/>
        <w:t xml:space="preserve"> </w:t>
      </w:r>
      <w:r w:rsidR="00F611CD" w:rsidRPr="00F611CD">
        <w:rPr>
          <w:rFonts w:ascii="Times New Roman" w:hAnsi="Times New Roman"/>
          <w:sz w:val="28"/>
          <w:szCs w:val="28"/>
        </w:rPr>
        <w:t>Раскройте к</w:t>
      </w:r>
      <w:r w:rsidRPr="00F611CD">
        <w:rPr>
          <w:rFonts w:ascii="Times New Roman" w:hAnsi="Times New Roman"/>
          <w:sz w:val="28"/>
          <w:szCs w:val="28"/>
        </w:rPr>
        <w:t>лючевые особенности национального бренда Китая.</w:t>
      </w:r>
    </w:p>
    <w:p w14:paraId="45344F17" w14:textId="62D271BD" w:rsidR="00E843B7" w:rsidRPr="00F611CD" w:rsidRDefault="00364AFD" w:rsidP="00E843B7">
      <w:pPr>
        <w:pStyle w:val="ae"/>
        <w:numPr>
          <w:ilvl w:val="0"/>
          <w:numId w:val="20"/>
        </w:numPr>
        <w:tabs>
          <w:tab w:val="left" w:pos="8440"/>
        </w:tabs>
        <w:rPr>
          <w:rFonts w:ascii="Times New Roman" w:hAnsi="Times New Roman"/>
          <w:sz w:val="28"/>
          <w:szCs w:val="28"/>
        </w:rPr>
      </w:pPr>
      <w:r w:rsidRPr="00F611CD">
        <w:rPr>
          <w:rFonts w:ascii="Times New Roman" w:hAnsi="Times New Roman"/>
          <w:sz w:val="28"/>
          <w:szCs w:val="28"/>
        </w:rPr>
        <w:t xml:space="preserve"> Опишите процесс ф</w:t>
      </w:r>
      <w:r w:rsidR="00E843B7" w:rsidRPr="00F611CD">
        <w:rPr>
          <w:rFonts w:ascii="Times New Roman" w:hAnsi="Times New Roman"/>
          <w:sz w:val="28"/>
          <w:szCs w:val="28"/>
        </w:rPr>
        <w:t>ормировани</w:t>
      </w:r>
      <w:r w:rsidRPr="00F611CD">
        <w:rPr>
          <w:rFonts w:ascii="Times New Roman" w:hAnsi="Times New Roman"/>
          <w:sz w:val="28"/>
          <w:szCs w:val="28"/>
        </w:rPr>
        <w:t>я</w:t>
      </w:r>
      <w:r w:rsidR="00E843B7" w:rsidRPr="00F611CD">
        <w:rPr>
          <w:rFonts w:ascii="Times New Roman" w:hAnsi="Times New Roman"/>
          <w:sz w:val="28"/>
          <w:szCs w:val="28"/>
        </w:rPr>
        <w:t xml:space="preserve"> национального бренда Индии</w:t>
      </w:r>
      <w:r w:rsidRPr="00F611CD">
        <w:rPr>
          <w:rFonts w:ascii="Times New Roman" w:hAnsi="Times New Roman"/>
          <w:sz w:val="28"/>
          <w:szCs w:val="28"/>
        </w:rPr>
        <w:t xml:space="preserve">, </w:t>
      </w:r>
      <w:r w:rsidR="00F611CD" w:rsidRPr="00F611CD">
        <w:rPr>
          <w:rFonts w:ascii="Times New Roman" w:hAnsi="Times New Roman"/>
          <w:sz w:val="28"/>
          <w:szCs w:val="28"/>
        </w:rPr>
        <w:t xml:space="preserve">его </w:t>
      </w:r>
      <w:r w:rsidRPr="00F611CD">
        <w:rPr>
          <w:rFonts w:ascii="Times New Roman" w:hAnsi="Times New Roman"/>
          <w:sz w:val="28"/>
          <w:szCs w:val="28"/>
        </w:rPr>
        <w:t>д</w:t>
      </w:r>
      <w:r w:rsidR="00E843B7" w:rsidRPr="00F611CD">
        <w:rPr>
          <w:rFonts w:ascii="Times New Roman" w:hAnsi="Times New Roman"/>
          <w:sz w:val="28"/>
          <w:szCs w:val="28"/>
        </w:rPr>
        <w:t>остижения и сложности.</w:t>
      </w:r>
    </w:p>
    <w:p w14:paraId="02CAED24" w14:textId="0DACD129" w:rsidR="00E843B7" w:rsidRPr="00F611CD" w:rsidRDefault="00E843B7" w:rsidP="00E843B7">
      <w:pPr>
        <w:pStyle w:val="ae"/>
        <w:numPr>
          <w:ilvl w:val="0"/>
          <w:numId w:val="20"/>
        </w:numPr>
        <w:tabs>
          <w:tab w:val="left" w:pos="8440"/>
        </w:tabs>
        <w:rPr>
          <w:rFonts w:ascii="Times New Roman" w:hAnsi="Times New Roman"/>
          <w:sz w:val="28"/>
          <w:szCs w:val="28"/>
        </w:rPr>
      </w:pPr>
      <w:r w:rsidRPr="00F611CD">
        <w:rPr>
          <w:rFonts w:ascii="Times New Roman" w:hAnsi="Times New Roman"/>
          <w:sz w:val="28"/>
          <w:szCs w:val="28"/>
        </w:rPr>
        <w:t xml:space="preserve"> </w:t>
      </w:r>
      <w:r w:rsidR="00364AFD" w:rsidRPr="00F611CD">
        <w:rPr>
          <w:rFonts w:ascii="Times New Roman" w:hAnsi="Times New Roman"/>
          <w:sz w:val="28"/>
          <w:szCs w:val="28"/>
        </w:rPr>
        <w:t>Приведите о</w:t>
      </w:r>
      <w:r w:rsidRPr="00F611CD">
        <w:rPr>
          <w:rFonts w:ascii="Times New Roman" w:hAnsi="Times New Roman"/>
          <w:sz w:val="28"/>
          <w:szCs w:val="28"/>
        </w:rPr>
        <w:t>сновные характеристики национального бренда Сингапура.</w:t>
      </w:r>
    </w:p>
    <w:p w14:paraId="3DF83201" w14:textId="6990372F" w:rsidR="00E843B7" w:rsidRPr="00F611CD" w:rsidRDefault="00E843B7" w:rsidP="00E843B7">
      <w:pPr>
        <w:pStyle w:val="ae"/>
        <w:numPr>
          <w:ilvl w:val="0"/>
          <w:numId w:val="20"/>
        </w:numPr>
        <w:tabs>
          <w:tab w:val="left" w:pos="8440"/>
        </w:tabs>
        <w:rPr>
          <w:rFonts w:ascii="Times New Roman" w:hAnsi="Times New Roman"/>
          <w:sz w:val="28"/>
          <w:szCs w:val="28"/>
        </w:rPr>
      </w:pPr>
      <w:r w:rsidRPr="00F611CD">
        <w:rPr>
          <w:rFonts w:ascii="Times New Roman" w:hAnsi="Times New Roman"/>
          <w:sz w:val="28"/>
          <w:szCs w:val="28"/>
        </w:rPr>
        <w:t xml:space="preserve"> </w:t>
      </w:r>
      <w:r w:rsidR="00364AFD" w:rsidRPr="00F611CD">
        <w:rPr>
          <w:rFonts w:ascii="Times New Roman" w:hAnsi="Times New Roman"/>
          <w:sz w:val="28"/>
          <w:szCs w:val="28"/>
        </w:rPr>
        <w:t>Опишите процесс ф</w:t>
      </w:r>
      <w:r w:rsidRPr="00F611CD">
        <w:rPr>
          <w:rFonts w:ascii="Times New Roman" w:hAnsi="Times New Roman"/>
          <w:sz w:val="28"/>
          <w:szCs w:val="28"/>
        </w:rPr>
        <w:t>ормировани</w:t>
      </w:r>
      <w:r w:rsidR="00364AFD" w:rsidRPr="00F611CD">
        <w:rPr>
          <w:rFonts w:ascii="Times New Roman" w:hAnsi="Times New Roman"/>
          <w:sz w:val="28"/>
          <w:szCs w:val="28"/>
        </w:rPr>
        <w:t>я</w:t>
      </w:r>
      <w:r w:rsidRPr="00F611CD">
        <w:rPr>
          <w:rFonts w:ascii="Times New Roman" w:hAnsi="Times New Roman"/>
          <w:sz w:val="28"/>
          <w:szCs w:val="28"/>
        </w:rPr>
        <w:t xml:space="preserve"> национального бренда РФ</w:t>
      </w:r>
      <w:r w:rsidR="00364AFD" w:rsidRPr="00F611CD">
        <w:rPr>
          <w:rFonts w:ascii="Times New Roman" w:hAnsi="Times New Roman"/>
          <w:sz w:val="28"/>
          <w:szCs w:val="28"/>
        </w:rPr>
        <w:t>, о</w:t>
      </w:r>
      <w:r w:rsidRPr="00F611CD">
        <w:rPr>
          <w:rFonts w:ascii="Times New Roman" w:hAnsi="Times New Roman"/>
          <w:sz w:val="28"/>
          <w:szCs w:val="28"/>
        </w:rPr>
        <w:t>сновные этапы и особенности.</w:t>
      </w:r>
    </w:p>
    <w:p w14:paraId="75A3257B" w14:textId="294DB8AD" w:rsidR="00E843B7" w:rsidRPr="00F611CD" w:rsidRDefault="00E843B7" w:rsidP="00E843B7">
      <w:pPr>
        <w:pStyle w:val="ae"/>
        <w:numPr>
          <w:ilvl w:val="0"/>
          <w:numId w:val="20"/>
        </w:numPr>
        <w:tabs>
          <w:tab w:val="left" w:pos="8440"/>
        </w:tabs>
        <w:rPr>
          <w:rFonts w:ascii="Times New Roman" w:hAnsi="Times New Roman"/>
          <w:sz w:val="28"/>
          <w:szCs w:val="28"/>
        </w:rPr>
      </w:pPr>
      <w:r w:rsidRPr="00F611CD">
        <w:rPr>
          <w:rFonts w:ascii="Times New Roman" w:hAnsi="Times New Roman"/>
          <w:sz w:val="28"/>
          <w:szCs w:val="28"/>
        </w:rPr>
        <w:t xml:space="preserve"> </w:t>
      </w:r>
      <w:r w:rsidR="00364AFD" w:rsidRPr="00F611CD">
        <w:rPr>
          <w:rFonts w:ascii="Times New Roman" w:hAnsi="Times New Roman"/>
          <w:sz w:val="28"/>
          <w:szCs w:val="28"/>
        </w:rPr>
        <w:t>Раскройте р</w:t>
      </w:r>
      <w:r w:rsidRPr="00F611CD">
        <w:rPr>
          <w:rFonts w:ascii="Times New Roman" w:hAnsi="Times New Roman"/>
          <w:sz w:val="28"/>
          <w:szCs w:val="28"/>
        </w:rPr>
        <w:t>оль памятников архитектуры, оперы и балета, а также музыки, кинофильмов в качестве элементов выстраивания стратегии национального брендинга</w:t>
      </w:r>
      <w:r w:rsidR="00364AFD" w:rsidRPr="00F611CD">
        <w:rPr>
          <w:rFonts w:ascii="Times New Roman" w:hAnsi="Times New Roman"/>
          <w:sz w:val="28"/>
          <w:szCs w:val="28"/>
        </w:rPr>
        <w:t>, п</w:t>
      </w:r>
      <w:r w:rsidRPr="00F611CD">
        <w:rPr>
          <w:rFonts w:ascii="Times New Roman" w:hAnsi="Times New Roman"/>
          <w:sz w:val="28"/>
          <w:szCs w:val="28"/>
        </w:rPr>
        <w:t>риведите пример</w:t>
      </w:r>
      <w:r w:rsidR="00364AFD" w:rsidRPr="00F611CD">
        <w:rPr>
          <w:rFonts w:ascii="Times New Roman" w:hAnsi="Times New Roman"/>
          <w:sz w:val="28"/>
          <w:szCs w:val="28"/>
        </w:rPr>
        <w:t>ы</w:t>
      </w:r>
      <w:r w:rsidRPr="00F611CD">
        <w:rPr>
          <w:rFonts w:ascii="Times New Roman" w:hAnsi="Times New Roman"/>
          <w:sz w:val="28"/>
          <w:szCs w:val="28"/>
        </w:rPr>
        <w:t>.</w:t>
      </w:r>
    </w:p>
    <w:p w14:paraId="0EE1DDB7" w14:textId="3619E6D7" w:rsidR="00E843B7" w:rsidRPr="00F611CD" w:rsidRDefault="00E843B7" w:rsidP="00E843B7">
      <w:pPr>
        <w:pStyle w:val="ae"/>
        <w:numPr>
          <w:ilvl w:val="0"/>
          <w:numId w:val="20"/>
        </w:numPr>
        <w:tabs>
          <w:tab w:val="left" w:pos="8440"/>
        </w:tabs>
        <w:rPr>
          <w:rFonts w:ascii="Times New Roman" w:hAnsi="Times New Roman"/>
          <w:sz w:val="28"/>
          <w:szCs w:val="28"/>
        </w:rPr>
      </w:pPr>
      <w:r w:rsidRPr="00F611CD">
        <w:rPr>
          <w:rFonts w:ascii="Times New Roman" w:hAnsi="Times New Roman"/>
          <w:sz w:val="28"/>
          <w:szCs w:val="28"/>
        </w:rPr>
        <w:t xml:space="preserve"> Р</w:t>
      </w:r>
      <w:r w:rsidR="00364AFD" w:rsidRPr="00F611CD">
        <w:rPr>
          <w:rFonts w:ascii="Times New Roman" w:hAnsi="Times New Roman"/>
          <w:sz w:val="28"/>
          <w:szCs w:val="28"/>
        </w:rPr>
        <w:t>аскройте р</w:t>
      </w:r>
      <w:r w:rsidRPr="00F611CD">
        <w:rPr>
          <w:rFonts w:ascii="Times New Roman" w:hAnsi="Times New Roman"/>
          <w:sz w:val="28"/>
          <w:szCs w:val="28"/>
        </w:rPr>
        <w:t>оль ремесел и народных промыслов в стратегии национального брендинга</w:t>
      </w:r>
      <w:r w:rsidR="00364AFD" w:rsidRPr="00F611CD">
        <w:rPr>
          <w:rFonts w:ascii="Times New Roman" w:hAnsi="Times New Roman"/>
          <w:sz w:val="28"/>
          <w:szCs w:val="28"/>
        </w:rPr>
        <w:t>, п</w:t>
      </w:r>
      <w:r w:rsidRPr="00F611CD">
        <w:rPr>
          <w:rFonts w:ascii="Times New Roman" w:hAnsi="Times New Roman"/>
          <w:sz w:val="28"/>
          <w:szCs w:val="28"/>
        </w:rPr>
        <w:t>риведите пример</w:t>
      </w:r>
      <w:r w:rsidR="00364AFD" w:rsidRPr="00F611CD">
        <w:rPr>
          <w:rFonts w:ascii="Times New Roman" w:hAnsi="Times New Roman"/>
          <w:sz w:val="28"/>
          <w:szCs w:val="28"/>
        </w:rPr>
        <w:t>ы</w:t>
      </w:r>
      <w:r w:rsidRPr="00F611CD">
        <w:rPr>
          <w:rFonts w:ascii="Times New Roman" w:hAnsi="Times New Roman"/>
          <w:sz w:val="28"/>
          <w:szCs w:val="28"/>
        </w:rPr>
        <w:t>.</w:t>
      </w:r>
    </w:p>
    <w:p w14:paraId="0A037D0A" w14:textId="45905172" w:rsidR="00E843B7" w:rsidRPr="00F611CD" w:rsidRDefault="00E843B7" w:rsidP="00E843B7">
      <w:pPr>
        <w:pStyle w:val="ae"/>
        <w:numPr>
          <w:ilvl w:val="0"/>
          <w:numId w:val="20"/>
        </w:numPr>
        <w:tabs>
          <w:tab w:val="left" w:pos="8440"/>
        </w:tabs>
        <w:rPr>
          <w:rFonts w:ascii="Times New Roman" w:hAnsi="Times New Roman"/>
          <w:sz w:val="28"/>
          <w:szCs w:val="28"/>
        </w:rPr>
      </w:pPr>
      <w:r w:rsidRPr="00F611CD">
        <w:rPr>
          <w:rFonts w:ascii="Times New Roman" w:hAnsi="Times New Roman"/>
          <w:sz w:val="28"/>
          <w:szCs w:val="28"/>
        </w:rPr>
        <w:t xml:space="preserve"> </w:t>
      </w:r>
      <w:r w:rsidR="00364AFD" w:rsidRPr="00F611CD">
        <w:rPr>
          <w:rFonts w:ascii="Times New Roman" w:hAnsi="Times New Roman"/>
          <w:sz w:val="28"/>
          <w:szCs w:val="28"/>
        </w:rPr>
        <w:t>Раскройте р</w:t>
      </w:r>
      <w:r w:rsidRPr="00F611CD">
        <w:rPr>
          <w:rFonts w:ascii="Times New Roman" w:hAnsi="Times New Roman"/>
          <w:sz w:val="28"/>
          <w:szCs w:val="28"/>
        </w:rPr>
        <w:t>оль спорта и спортсменов в стратегии национального брендинга</w:t>
      </w:r>
      <w:r w:rsidR="00364AFD" w:rsidRPr="00F611CD">
        <w:rPr>
          <w:rFonts w:ascii="Times New Roman" w:hAnsi="Times New Roman"/>
          <w:sz w:val="28"/>
          <w:szCs w:val="28"/>
        </w:rPr>
        <w:t>, п</w:t>
      </w:r>
      <w:r w:rsidRPr="00F611CD">
        <w:rPr>
          <w:rFonts w:ascii="Times New Roman" w:hAnsi="Times New Roman"/>
          <w:sz w:val="28"/>
          <w:szCs w:val="28"/>
        </w:rPr>
        <w:t>риведите пример выдающихся спортсменов или отдельных видов спорта, сыгравших роль в формировании национального брендинга.</w:t>
      </w:r>
    </w:p>
    <w:p w14:paraId="42E0AE04" w14:textId="6112A345" w:rsidR="00E843B7" w:rsidRPr="00F611CD" w:rsidRDefault="00E843B7" w:rsidP="00E843B7">
      <w:pPr>
        <w:pStyle w:val="ae"/>
        <w:numPr>
          <w:ilvl w:val="0"/>
          <w:numId w:val="20"/>
        </w:numPr>
        <w:tabs>
          <w:tab w:val="left" w:pos="8440"/>
        </w:tabs>
        <w:rPr>
          <w:rFonts w:ascii="Times New Roman" w:hAnsi="Times New Roman"/>
          <w:sz w:val="28"/>
          <w:szCs w:val="28"/>
        </w:rPr>
      </w:pPr>
      <w:r w:rsidRPr="00F611CD">
        <w:rPr>
          <w:rFonts w:ascii="Times New Roman" w:hAnsi="Times New Roman"/>
          <w:sz w:val="28"/>
          <w:szCs w:val="28"/>
        </w:rPr>
        <w:t xml:space="preserve"> </w:t>
      </w:r>
      <w:r w:rsidR="00364AFD" w:rsidRPr="00F611CD">
        <w:rPr>
          <w:rFonts w:ascii="Times New Roman" w:hAnsi="Times New Roman"/>
          <w:sz w:val="28"/>
          <w:szCs w:val="28"/>
        </w:rPr>
        <w:t>Раскройте р</w:t>
      </w:r>
      <w:r w:rsidRPr="00F611CD">
        <w:rPr>
          <w:rFonts w:ascii="Times New Roman" w:hAnsi="Times New Roman"/>
          <w:sz w:val="28"/>
          <w:szCs w:val="28"/>
        </w:rPr>
        <w:t>оль университетов в формировании международного образа государства</w:t>
      </w:r>
      <w:r w:rsidR="00364AFD" w:rsidRPr="00F611CD">
        <w:rPr>
          <w:rFonts w:ascii="Times New Roman" w:hAnsi="Times New Roman"/>
          <w:sz w:val="28"/>
          <w:szCs w:val="28"/>
        </w:rPr>
        <w:t xml:space="preserve">, приведите </w:t>
      </w:r>
      <w:r w:rsidRPr="00F611CD">
        <w:rPr>
          <w:rFonts w:ascii="Times New Roman" w:hAnsi="Times New Roman"/>
          <w:sz w:val="28"/>
          <w:szCs w:val="28"/>
        </w:rPr>
        <w:t>пример конкретного учебного заведения.</w:t>
      </w:r>
    </w:p>
    <w:p w14:paraId="4080B0EF" w14:textId="29EC573B" w:rsidR="00E843B7" w:rsidRPr="00F611CD" w:rsidRDefault="00E843B7" w:rsidP="00E843B7">
      <w:pPr>
        <w:pStyle w:val="ae"/>
        <w:numPr>
          <w:ilvl w:val="0"/>
          <w:numId w:val="20"/>
        </w:numPr>
        <w:tabs>
          <w:tab w:val="left" w:pos="8440"/>
        </w:tabs>
        <w:rPr>
          <w:rFonts w:ascii="Times New Roman" w:hAnsi="Times New Roman"/>
          <w:sz w:val="28"/>
          <w:szCs w:val="28"/>
        </w:rPr>
      </w:pPr>
      <w:r w:rsidRPr="00F611CD">
        <w:rPr>
          <w:rFonts w:ascii="Times New Roman" w:hAnsi="Times New Roman"/>
          <w:sz w:val="28"/>
          <w:szCs w:val="28"/>
        </w:rPr>
        <w:t xml:space="preserve"> </w:t>
      </w:r>
      <w:r w:rsidR="00364AFD" w:rsidRPr="00F611CD">
        <w:rPr>
          <w:rFonts w:ascii="Times New Roman" w:hAnsi="Times New Roman"/>
          <w:sz w:val="28"/>
          <w:szCs w:val="28"/>
        </w:rPr>
        <w:t>Дайте п</w:t>
      </w:r>
      <w:r w:rsidRPr="00F611CD">
        <w:rPr>
          <w:rFonts w:ascii="Times New Roman" w:hAnsi="Times New Roman"/>
          <w:sz w:val="28"/>
          <w:szCs w:val="28"/>
        </w:rPr>
        <w:t>онятие регионального брендинга, раскройте на конкретном примере.</w:t>
      </w:r>
    </w:p>
    <w:p w14:paraId="2410A6BB" w14:textId="4CB5FB21" w:rsidR="00E843B7" w:rsidRPr="00F611CD" w:rsidRDefault="00364AFD" w:rsidP="00E843B7">
      <w:pPr>
        <w:pStyle w:val="ae"/>
        <w:numPr>
          <w:ilvl w:val="0"/>
          <w:numId w:val="20"/>
        </w:numPr>
        <w:tabs>
          <w:tab w:val="left" w:pos="8440"/>
        </w:tabs>
        <w:rPr>
          <w:rFonts w:ascii="Times New Roman" w:hAnsi="Times New Roman"/>
          <w:sz w:val="28"/>
          <w:szCs w:val="28"/>
        </w:rPr>
      </w:pPr>
      <w:r w:rsidRPr="00F611CD">
        <w:rPr>
          <w:rFonts w:ascii="Times New Roman" w:hAnsi="Times New Roman"/>
          <w:sz w:val="28"/>
          <w:szCs w:val="28"/>
        </w:rPr>
        <w:t xml:space="preserve"> Дайте п</w:t>
      </w:r>
      <w:r w:rsidR="00E843B7" w:rsidRPr="00F611CD">
        <w:rPr>
          <w:rFonts w:ascii="Times New Roman" w:hAnsi="Times New Roman"/>
          <w:sz w:val="28"/>
          <w:szCs w:val="28"/>
        </w:rPr>
        <w:t>онятие городского брендинга, раскройте на конкретном примере.</w:t>
      </w:r>
    </w:p>
    <w:p w14:paraId="17E4C11B" w14:textId="77777777" w:rsidR="00D55425" w:rsidRPr="00BD4EF8" w:rsidRDefault="00D55425" w:rsidP="00D55425">
      <w:pPr>
        <w:rPr>
          <w:sz w:val="28"/>
          <w:szCs w:val="28"/>
        </w:rPr>
      </w:pPr>
    </w:p>
    <w:p w14:paraId="70EA49ED" w14:textId="77777777" w:rsidR="00D55425" w:rsidRPr="00BD4EF8" w:rsidRDefault="00D55425" w:rsidP="00D55425">
      <w:pPr>
        <w:rPr>
          <w:sz w:val="28"/>
          <w:szCs w:val="28"/>
        </w:rPr>
      </w:pPr>
      <w:r w:rsidRPr="00BD4EF8">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6722F105" w14:textId="77777777" w:rsidR="00D55425" w:rsidRPr="00BD4EF8" w:rsidRDefault="00D55425" w:rsidP="00D55425">
      <w:pPr>
        <w:rPr>
          <w:b/>
          <w:sz w:val="28"/>
          <w:szCs w:val="28"/>
        </w:rPr>
      </w:pPr>
    </w:p>
    <w:p w14:paraId="42854A9F" w14:textId="77777777" w:rsidR="00D55425" w:rsidRPr="00BD4EF8" w:rsidRDefault="00D55425" w:rsidP="00D55425">
      <w:pPr>
        <w:pStyle w:val="1"/>
        <w:rPr>
          <w:color w:val="auto"/>
        </w:rPr>
      </w:pPr>
      <w:bookmarkStart w:id="18" w:name="_Toc120733787"/>
      <w:bookmarkStart w:id="19" w:name="_Toc421450594"/>
      <w:r w:rsidRPr="00BD4EF8">
        <w:rPr>
          <w:color w:val="auto"/>
        </w:rPr>
        <w:t xml:space="preserve">7. </w:t>
      </w:r>
      <w:bookmarkStart w:id="20" w:name="_Toc507078044"/>
      <w:r w:rsidRPr="00BD4EF8">
        <w:rPr>
          <w:color w:val="auto"/>
        </w:rPr>
        <w:t>Фонд оценочных средств для проведения промежуточной аттестации обучающихся по дисциплине</w:t>
      </w:r>
      <w:bookmarkEnd w:id="18"/>
      <w:bookmarkEnd w:id="20"/>
    </w:p>
    <w:p w14:paraId="0E8C8EA1" w14:textId="77777777" w:rsidR="00D55425" w:rsidRPr="00BD4EF8" w:rsidRDefault="00D55425" w:rsidP="00D55425">
      <w:pPr>
        <w:rPr>
          <w:sz w:val="28"/>
          <w:szCs w:val="28"/>
        </w:rPr>
      </w:pPr>
    </w:p>
    <w:bookmarkEnd w:id="19"/>
    <w:p w14:paraId="41487A4C" w14:textId="77777777" w:rsidR="00D55425" w:rsidRPr="00BD4EF8" w:rsidRDefault="00D55425" w:rsidP="00D55425">
      <w:pPr>
        <w:rPr>
          <w:sz w:val="28"/>
          <w:szCs w:val="28"/>
          <w:lang w:eastAsia="ru-RU"/>
        </w:rPr>
      </w:pPr>
      <w:r w:rsidRPr="00BD4EF8">
        <w:rPr>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BD4EF8">
        <w:rPr>
          <w:b/>
          <w:sz w:val="28"/>
          <w:szCs w:val="28"/>
          <w:lang w:eastAsia="ru-RU"/>
        </w:rPr>
        <w:t xml:space="preserve"> </w:t>
      </w:r>
      <w:r w:rsidRPr="00BD4EF8">
        <w:rPr>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4889E36" w14:textId="77777777" w:rsidR="00D55425" w:rsidRPr="00BD4EF8" w:rsidRDefault="00D55425" w:rsidP="00D55425">
      <w:pPr>
        <w:rPr>
          <w:sz w:val="28"/>
          <w:szCs w:val="28"/>
          <w:lang w:eastAsia="ru-RU"/>
        </w:rPr>
      </w:pPr>
    </w:p>
    <w:p w14:paraId="582A46F9" w14:textId="77777777" w:rsidR="00D55425" w:rsidRPr="00BD4EF8" w:rsidRDefault="00D55425" w:rsidP="00D55425">
      <w:pPr>
        <w:rPr>
          <w:sz w:val="28"/>
          <w:szCs w:val="28"/>
        </w:rPr>
      </w:pPr>
      <w:bookmarkStart w:id="21" w:name="_Toc507078046"/>
      <w:r w:rsidRPr="00BD4EF8">
        <w:rPr>
          <w:sz w:val="28"/>
          <w:szCs w:val="28"/>
        </w:rPr>
        <w:t xml:space="preserve">Типовые контрольные задания или иные материалы, необходимые для оценки </w:t>
      </w:r>
      <w:bookmarkEnd w:id="21"/>
      <w:r w:rsidRPr="00BD4EF8">
        <w:rPr>
          <w:sz w:val="28"/>
          <w:szCs w:val="28"/>
        </w:rPr>
        <w:t>индикаторов достижения компетенций, умений и знаний</w:t>
      </w:r>
    </w:p>
    <w:p w14:paraId="68F191A0" w14:textId="77777777" w:rsidR="00D55425" w:rsidRPr="00BD4EF8" w:rsidRDefault="00D55425" w:rsidP="00D55425">
      <w:pPr>
        <w:rPr>
          <w:sz w:val="28"/>
          <w:szCs w:val="28"/>
        </w:rPr>
      </w:pPr>
    </w:p>
    <w:p w14:paraId="166C98CB" w14:textId="77777777" w:rsidR="00D55425" w:rsidRPr="00BD4EF8" w:rsidRDefault="00D55425" w:rsidP="00D55425">
      <w:pPr>
        <w:rPr>
          <w:b/>
          <w:sz w:val="28"/>
          <w:szCs w:val="28"/>
          <w:lang w:eastAsia="ru-RU"/>
        </w:rPr>
      </w:pPr>
      <w:r w:rsidRPr="00BD4EF8">
        <w:rPr>
          <w:b/>
          <w:sz w:val="28"/>
          <w:szCs w:val="28"/>
          <w:lang w:eastAsia="ru-RU"/>
        </w:rPr>
        <w:lastRenderedPageBreak/>
        <w:t>Примеры оценочных средств для проверки каждого индикатора достижения компетенции, формируемой дисциплиной.</w:t>
      </w:r>
    </w:p>
    <w:p w14:paraId="5F2E6C46" w14:textId="77777777" w:rsidR="00D55425" w:rsidRPr="00BD4EF8" w:rsidRDefault="00D55425" w:rsidP="00D55425">
      <w:pPr>
        <w:rPr>
          <w:sz w:val="28"/>
          <w:szCs w:val="28"/>
          <w:lang w:eastAsia="ru-RU"/>
        </w:rPr>
      </w:pPr>
    </w:p>
    <w:p w14:paraId="12FCB30B" w14:textId="77777777" w:rsidR="00D55425" w:rsidRPr="00BD4EF8" w:rsidRDefault="00D55425" w:rsidP="00D55425">
      <w:pPr>
        <w:jc w:val="right"/>
        <w:rPr>
          <w:sz w:val="28"/>
          <w:szCs w:val="28"/>
          <w:lang w:eastAsia="ru-RU"/>
        </w:rPr>
      </w:pPr>
      <w:bookmarkStart w:id="22" w:name="_Hlk129784993"/>
      <w:r w:rsidRPr="00BD4EF8">
        <w:rPr>
          <w:sz w:val="28"/>
          <w:szCs w:val="28"/>
          <w:lang w:eastAsia="ru-RU"/>
        </w:rPr>
        <w:t>Таблица 6.</w:t>
      </w:r>
    </w:p>
    <w:tbl>
      <w:tblPr>
        <w:tblStyle w:val="33"/>
        <w:tblW w:w="5000" w:type="pct"/>
        <w:tblCellMar>
          <w:top w:w="85" w:type="dxa"/>
          <w:left w:w="85" w:type="dxa"/>
          <w:bottom w:w="85" w:type="dxa"/>
          <w:right w:w="85" w:type="dxa"/>
        </w:tblCellMar>
        <w:tblLook w:val="04A0" w:firstRow="1" w:lastRow="0" w:firstColumn="1" w:lastColumn="0" w:noHBand="0" w:noVBand="1"/>
      </w:tblPr>
      <w:tblGrid>
        <w:gridCol w:w="2353"/>
        <w:gridCol w:w="2389"/>
        <w:gridCol w:w="2360"/>
        <w:gridCol w:w="2423"/>
      </w:tblGrid>
      <w:tr w:rsidR="00E86317" w:rsidRPr="00BD4EF8" w14:paraId="749BC836" w14:textId="77777777" w:rsidTr="00B45EE3">
        <w:trPr>
          <w:trHeight w:val="2061"/>
        </w:trPr>
        <w:tc>
          <w:tcPr>
            <w:tcW w:w="1235" w:type="pct"/>
          </w:tcPr>
          <w:p w14:paraId="036D58E8" w14:textId="77777777" w:rsidR="00D55425" w:rsidRPr="00B553C9" w:rsidRDefault="00D55425" w:rsidP="00B553C9">
            <w:pPr>
              <w:rPr>
                <w:sz w:val="24"/>
                <w:szCs w:val="24"/>
              </w:rPr>
            </w:pPr>
            <w:r w:rsidRPr="00B553C9">
              <w:rPr>
                <w:sz w:val="24"/>
                <w:szCs w:val="24"/>
              </w:rPr>
              <w:t>Наименование компетенции</w:t>
            </w:r>
          </w:p>
        </w:tc>
        <w:tc>
          <w:tcPr>
            <w:tcW w:w="1254" w:type="pct"/>
          </w:tcPr>
          <w:p w14:paraId="14F880B2" w14:textId="77777777" w:rsidR="00D55425" w:rsidRPr="00B553C9" w:rsidRDefault="00D55425" w:rsidP="00B553C9">
            <w:pPr>
              <w:rPr>
                <w:sz w:val="24"/>
                <w:szCs w:val="24"/>
              </w:rPr>
            </w:pPr>
            <w:r w:rsidRPr="00B553C9">
              <w:rPr>
                <w:sz w:val="24"/>
                <w:szCs w:val="24"/>
              </w:rPr>
              <w:t>Индикаторы достижения компетенции</w:t>
            </w:r>
          </w:p>
        </w:tc>
        <w:tc>
          <w:tcPr>
            <w:tcW w:w="1239" w:type="pct"/>
          </w:tcPr>
          <w:p w14:paraId="1C6DD9EC" w14:textId="77777777" w:rsidR="00D55425" w:rsidRPr="00B553C9" w:rsidRDefault="00D55425" w:rsidP="00B553C9">
            <w:pPr>
              <w:rPr>
                <w:sz w:val="24"/>
                <w:szCs w:val="24"/>
              </w:rPr>
            </w:pPr>
            <w:r w:rsidRPr="00B553C9">
              <w:rPr>
                <w:sz w:val="24"/>
                <w:szCs w:val="24"/>
              </w:rPr>
              <w:t>Результаты обучения (умения и знания), соотнесенные с индикаторами достижения компетенции</w:t>
            </w:r>
          </w:p>
        </w:tc>
        <w:tc>
          <w:tcPr>
            <w:tcW w:w="1272" w:type="pct"/>
          </w:tcPr>
          <w:p w14:paraId="3D4E017C" w14:textId="77777777" w:rsidR="00D55425" w:rsidRPr="00B553C9" w:rsidRDefault="00D55425" w:rsidP="00B553C9">
            <w:pPr>
              <w:rPr>
                <w:sz w:val="24"/>
                <w:szCs w:val="24"/>
              </w:rPr>
            </w:pPr>
            <w:r w:rsidRPr="00B553C9">
              <w:rPr>
                <w:sz w:val="24"/>
                <w:szCs w:val="24"/>
              </w:rPr>
              <w:t>Типовые контрольные задания</w:t>
            </w:r>
          </w:p>
        </w:tc>
      </w:tr>
      <w:tr w:rsidR="00E86317" w:rsidRPr="00BD4EF8" w14:paraId="6E78B362" w14:textId="77777777" w:rsidTr="00B45EE3">
        <w:tc>
          <w:tcPr>
            <w:tcW w:w="1235" w:type="pct"/>
          </w:tcPr>
          <w:p w14:paraId="175CBB7A" w14:textId="68E8087E" w:rsidR="00D55425" w:rsidRPr="00B553C9" w:rsidRDefault="00815805" w:rsidP="00B553C9">
            <w:pPr>
              <w:pStyle w:val="TableParagraph"/>
              <w:rPr>
                <w:sz w:val="24"/>
                <w:szCs w:val="24"/>
                <w:lang w:val="ru-RU"/>
              </w:rPr>
            </w:pPr>
            <w:r w:rsidRPr="00B553C9">
              <w:rPr>
                <w:color w:val="000000"/>
                <w:sz w:val="24"/>
                <w:szCs w:val="24"/>
                <w:lang w:val="ru-RU" w:eastAsia="ru-RU"/>
              </w:rPr>
              <w:t>Способность участвовать в деятельности по подготовке, проведению, контролю и анализу политических мероприятий в соответствии со стандартами корпоративной культуры (ПКН-7)</w:t>
            </w:r>
            <w:r w:rsidRPr="00B553C9">
              <w:rPr>
                <w:sz w:val="24"/>
                <w:szCs w:val="24"/>
                <w:lang w:val="ru-RU"/>
              </w:rPr>
              <w:t>.</w:t>
            </w:r>
          </w:p>
        </w:tc>
        <w:tc>
          <w:tcPr>
            <w:tcW w:w="1254" w:type="pct"/>
          </w:tcPr>
          <w:p w14:paraId="69150162" w14:textId="226307C5" w:rsidR="00815805" w:rsidRPr="00B553C9" w:rsidRDefault="00D55425" w:rsidP="00B553C9">
            <w:pPr>
              <w:tabs>
                <w:tab w:val="clear" w:pos="709"/>
                <w:tab w:val="clear" w:pos="993"/>
              </w:tabs>
              <w:rPr>
                <w:sz w:val="24"/>
                <w:szCs w:val="24"/>
                <w:lang w:eastAsia="ru-RU"/>
              </w:rPr>
            </w:pPr>
            <w:r w:rsidRPr="00B553C9">
              <w:rPr>
                <w:sz w:val="24"/>
                <w:szCs w:val="24"/>
              </w:rPr>
              <w:t>1</w:t>
            </w:r>
            <w:r w:rsidR="00815805" w:rsidRPr="00B553C9">
              <w:rPr>
                <w:sz w:val="24"/>
                <w:szCs w:val="24"/>
              </w:rPr>
              <w:t>.</w:t>
            </w:r>
            <w:r w:rsidR="00815805" w:rsidRPr="00B553C9">
              <w:rPr>
                <w:color w:val="000000"/>
                <w:sz w:val="24"/>
                <w:szCs w:val="24"/>
                <w:lang w:eastAsia="ru-RU"/>
              </w:rPr>
              <w:t xml:space="preserve"> Владеет навыками организации и проведения политических мероприятий, проектов и кампаний. </w:t>
            </w:r>
          </w:p>
          <w:p w14:paraId="65E2F50D" w14:textId="77777777" w:rsidR="00815805" w:rsidRPr="00B553C9" w:rsidRDefault="00815805" w:rsidP="00B553C9">
            <w:pPr>
              <w:numPr>
                <w:ilvl w:val="0"/>
                <w:numId w:val="15"/>
              </w:numPr>
              <w:tabs>
                <w:tab w:val="clear" w:pos="993"/>
              </w:tabs>
              <w:ind w:left="0" w:firstLine="0"/>
              <w:rPr>
                <w:sz w:val="24"/>
                <w:szCs w:val="24"/>
                <w:lang w:eastAsia="ru-RU"/>
              </w:rPr>
            </w:pPr>
            <w:r w:rsidRPr="00B553C9">
              <w:rPr>
                <w:color w:val="000000"/>
                <w:sz w:val="24"/>
                <w:szCs w:val="24"/>
                <w:lang w:eastAsia="ru-RU"/>
              </w:rPr>
              <w:t>Понимает специфику организации и проведения политических мероприятий, проектов и кампаний.</w:t>
            </w:r>
          </w:p>
          <w:p w14:paraId="61EB48D5" w14:textId="4EDFD581" w:rsidR="00D55425" w:rsidRPr="00B553C9" w:rsidRDefault="00815805" w:rsidP="00B553C9">
            <w:pPr>
              <w:rPr>
                <w:sz w:val="24"/>
                <w:szCs w:val="24"/>
              </w:rPr>
            </w:pPr>
            <w:r w:rsidRPr="00B553C9">
              <w:rPr>
                <w:color w:val="000000"/>
                <w:sz w:val="24"/>
                <w:szCs w:val="24"/>
                <w:lang w:eastAsia="ru-RU"/>
              </w:rPr>
              <w:t>3. Демонстрирует знание законодательных норм, регулирующих деятельность субъектов политического процесса. </w:t>
            </w:r>
          </w:p>
        </w:tc>
        <w:tc>
          <w:tcPr>
            <w:tcW w:w="1239" w:type="pct"/>
          </w:tcPr>
          <w:p w14:paraId="369FD5F2" w14:textId="6C6F632D" w:rsidR="00815805" w:rsidRPr="00B553C9" w:rsidRDefault="00815805" w:rsidP="00B553C9">
            <w:pPr>
              <w:pStyle w:val="TableParagraph"/>
              <w:numPr>
                <w:ilvl w:val="0"/>
                <w:numId w:val="17"/>
              </w:numPr>
              <w:ind w:left="0" w:firstLine="0"/>
              <w:rPr>
                <w:sz w:val="24"/>
                <w:szCs w:val="24"/>
                <w:lang w:val="ru-RU"/>
              </w:rPr>
            </w:pPr>
            <w:r w:rsidRPr="00B553C9">
              <w:rPr>
                <w:b/>
                <w:bCs/>
                <w:sz w:val="24"/>
                <w:szCs w:val="24"/>
                <w:lang w:val="ru-RU"/>
              </w:rPr>
              <w:t>Знать:</w:t>
            </w:r>
            <w:r w:rsidRPr="00B553C9">
              <w:rPr>
                <w:spacing w:val="53"/>
                <w:sz w:val="24"/>
                <w:szCs w:val="24"/>
                <w:lang w:val="ru-RU"/>
              </w:rPr>
              <w:t xml:space="preserve"> </w:t>
            </w:r>
            <w:r w:rsidRPr="00B553C9">
              <w:rPr>
                <w:sz w:val="24"/>
                <w:szCs w:val="24"/>
                <w:lang w:val="ru-RU"/>
              </w:rPr>
              <w:t>основные</w:t>
            </w:r>
            <w:r w:rsidRPr="00B553C9">
              <w:rPr>
                <w:spacing w:val="55"/>
                <w:sz w:val="24"/>
                <w:szCs w:val="24"/>
                <w:lang w:val="ru-RU"/>
              </w:rPr>
              <w:t xml:space="preserve"> </w:t>
            </w:r>
            <w:r w:rsidRPr="00B553C9">
              <w:rPr>
                <w:sz w:val="24"/>
                <w:szCs w:val="24"/>
                <w:lang w:val="ru-RU"/>
              </w:rPr>
              <w:t xml:space="preserve">способы </w:t>
            </w:r>
            <w:r w:rsidRPr="00B553C9">
              <w:rPr>
                <w:color w:val="000000"/>
                <w:sz w:val="24"/>
                <w:szCs w:val="24"/>
                <w:lang w:val="ru-RU" w:eastAsia="ru-RU"/>
              </w:rPr>
              <w:t xml:space="preserve">организации и проведения политических мероприятий, проектов и кампаний. </w:t>
            </w:r>
          </w:p>
          <w:p w14:paraId="2CDF668E" w14:textId="77777777" w:rsidR="00815805" w:rsidRPr="00B553C9" w:rsidRDefault="00815805" w:rsidP="00B553C9">
            <w:pPr>
              <w:pStyle w:val="TableParagraph"/>
              <w:rPr>
                <w:sz w:val="24"/>
                <w:szCs w:val="24"/>
                <w:lang w:val="ru-RU"/>
              </w:rPr>
            </w:pPr>
            <w:r w:rsidRPr="00B553C9">
              <w:rPr>
                <w:b/>
                <w:bCs/>
                <w:sz w:val="24"/>
                <w:szCs w:val="24"/>
                <w:lang w:val="ru-RU"/>
              </w:rPr>
              <w:t>Уметь:</w:t>
            </w:r>
            <w:r w:rsidRPr="00B553C9">
              <w:rPr>
                <w:sz w:val="24"/>
                <w:szCs w:val="24"/>
                <w:lang w:val="ru-RU"/>
              </w:rPr>
              <w:t xml:space="preserve"> </w:t>
            </w:r>
            <w:r w:rsidRPr="00B553C9">
              <w:rPr>
                <w:spacing w:val="-1"/>
                <w:sz w:val="24"/>
                <w:szCs w:val="24"/>
                <w:lang w:val="ru-RU"/>
              </w:rPr>
              <w:t>применять</w:t>
            </w:r>
            <w:r w:rsidRPr="00B553C9">
              <w:rPr>
                <w:spacing w:val="-57"/>
                <w:sz w:val="24"/>
                <w:szCs w:val="24"/>
                <w:lang w:val="ru-RU"/>
              </w:rPr>
              <w:t xml:space="preserve"> </w:t>
            </w:r>
            <w:r w:rsidRPr="00B553C9">
              <w:rPr>
                <w:sz w:val="24"/>
                <w:szCs w:val="24"/>
                <w:lang w:val="ru-RU"/>
              </w:rPr>
              <w:t xml:space="preserve">навыки </w:t>
            </w:r>
            <w:r w:rsidRPr="00B553C9">
              <w:rPr>
                <w:color w:val="000000"/>
                <w:sz w:val="24"/>
                <w:szCs w:val="24"/>
                <w:lang w:val="ru-RU" w:eastAsia="ru-RU"/>
              </w:rPr>
              <w:t>организации и проведения политических мероприятий, проектов и кампаний</w:t>
            </w:r>
            <w:r w:rsidRPr="00B553C9">
              <w:rPr>
                <w:sz w:val="24"/>
                <w:szCs w:val="24"/>
                <w:lang w:val="ru-RU"/>
              </w:rPr>
              <w:t xml:space="preserve"> </w:t>
            </w:r>
          </w:p>
          <w:p w14:paraId="116E0D8F" w14:textId="5D02CB11" w:rsidR="00815805" w:rsidRPr="00B553C9" w:rsidRDefault="00815805" w:rsidP="00B553C9">
            <w:pPr>
              <w:pStyle w:val="TableParagraph"/>
              <w:numPr>
                <w:ilvl w:val="0"/>
                <w:numId w:val="17"/>
              </w:numPr>
              <w:ind w:left="0" w:firstLine="0"/>
              <w:rPr>
                <w:sz w:val="24"/>
                <w:szCs w:val="24"/>
                <w:lang w:val="ru-RU" w:eastAsia="ru-RU"/>
              </w:rPr>
            </w:pPr>
            <w:r w:rsidRPr="00B553C9">
              <w:rPr>
                <w:b/>
                <w:bCs/>
                <w:sz w:val="24"/>
                <w:szCs w:val="24"/>
                <w:lang w:val="ru-RU"/>
              </w:rPr>
              <w:t xml:space="preserve">Знать: </w:t>
            </w:r>
            <w:r w:rsidRPr="00B553C9">
              <w:rPr>
                <w:color w:val="000000"/>
                <w:sz w:val="24"/>
                <w:szCs w:val="24"/>
                <w:lang w:val="ru-RU" w:eastAsia="ru-RU"/>
              </w:rPr>
              <w:t>специфику организации и проведения политических мероприятий, проектов и кампаний.</w:t>
            </w:r>
          </w:p>
          <w:p w14:paraId="460AF4BA" w14:textId="77777777" w:rsidR="00815805" w:rsidRPr="00B553C9" w:rsidRDefault="00815805" w:rsidP="00B553C9">
            <w:pPr>
              <w:pStyle w:val="TableParagraph"/>
              <w:rPr>
                <w:sz w:val="24"/>
                <w:szCs w:val="24"/>
                <w:lang w:val="ru-RU"/>
              </w:rPr>
            </w:pPr>
            <w:r w:rsidRPr="00B553C9">
              <w:rPr>
                <w:b/>
                <w:bCs/>
                <w:sz w:val="24"/>
                <w:szCs w:val="24"/>
                <w:lang w:val="ru-RU"/>
              </w:rPr>
              <w:t>Уметь:</w:t>
            </w:r>
            <w:r w:rsidRPr="00B553C9">
              <w:rPr>
                <w:spacing w:val="1"/>
                <w:sz w:val="24"/>
                <w:szCs w:val="24"/>
                <w:lang w:val="ru-RU"/>
              </w:rPr>
              <w:t xml:space="preserve"> оценивать результаты </w:t>
            </w:r>
            <w:r w:rsidRPr="00B553C9">
              <w:rPr>
                <w:color w:val="000000"/>
                <w:sz w:val="24"/>
                <w:szCs w:val="24"/>
                <w:lang w:val="ru-RU" w:eastAsia="ru-RU"/>
              </w:rPr>
              <w:t>организации и проведения политических мероприятий, проектов и кампаний</w:t>
            </w:r>
            <w:r w:rsidRPr="00B553C9">
              <w:rPr>
                <w:sz w:val="24"/>
                <w:szCs w:val="24"/>
                <w:lang w:val="ru-RU"/>
              </w:rPr>
              <w:t xml:space="preserve"> </w:t>
            </w:r>
          </w:p>
          <w:p w14:paraId="2D5B4BE1" w14:textId="6593B3BE" w:rsidR="00815805" w:rsidRPr="00B553C9" w:rsidRDefault="00815805" w:rsidP="00B553C9">
            <w:pPr>
              <w:pStyle w:val="TableParagraph"/>
              <w:numPr>
                <w:ilvl w:val="0"/>
                <w:numId w:val="17"/>
              </w:numPr>
              <w:ind w:left="0" w:firstLine="0"/>
              <w:rPr>
                <w:color w:val="000000"/>
                <w:sz w:val="24"/>
                <w:szCs w:val="24"/>
                <w:lang w:val="ru-RU" w:eastAsia="ru-RU"/>
              </w:rPr>
            </w:pPr>
            <w:r w:rsidRPr="00B553C9">
              <w:rPr>
                <w:b/>
                <w:bCs/>
                <w:sz w:val="24"/>
                <w:szCs w:val="24"/>
                <w:lang w:val="ru-RU"/>
              </w:rPr>
              <w:t>Знать:</w:t>
            </w:r>
            <w:r w:rsidRPr="00B553C9">
              <w:rPr>
                <w:sz w:val="24"/>
                <w:szCs w:val="24"/>
                <w:lang w:val="ru-RU"/>
              </w:rPr>
              <w:t xml:space="preserve"> </w:t>
            </w:r>
            <w:r w:rsidRPr="00B553C9">
              <w:rPr>
                <w:color w:val="000000"/>
                <w:sz w:val="24"/>
                <w:szCs w:val="24"/>
                <w:lang w:val="ru-RU" w:eastAsia="ru-RU"/>
              </w:rPr>
              <w:t>законодательные нормы, регулирующие деятельность субъектов политического процесса, для оценки правомерности их деятельности.</w:t>
            </w:r>
            <w:r w:rsidRPr="00B553C9">
              <w:rPr>
                <w:color w:val="000000"/>
                <w:sz w:val="24"/>
                <w:szCs w:val="24"/>
                <w:lang w:eastAsia="ru-RU"/>
              </w:rPr>
              <w:t> </w:t>
            </w:r>
          </w:p>
          <w:p w14:paraId="2088F215" w14:textId="227AB515" w:rsidR="00D55425" w:rsidRPr="00B553C9" w:rsidRDefault="00815805" w:rsidP="00B553C9">
            <w:pPr>
              <w:rPr>
                <w:sz w:val="24"/>
                <w:szCs w:val="24"/>
              </w:rPr>
            </w:pPr>
            <w:r w:rsidRPr="00B553C9">
              <w:rPr>
                <w:b/>
                <w:bCs/>
                <w:sz w:val="24"/>
                <w:szCs w:val="24"/>
              </w:rPr>
              <w:lastRenderedPageBreak/>
              <w:t>Уметь:</w:t>
            </w:r>
            <w:r w:rsidRPr="00B553C9">
              <w:rPr>
                <w:spacing w:val="1"/>
                <w:sz w:val="24"/>
                <w:szCs w:val="24"/>
              </w:rPr>
              <w:t xml:space="preserve"> применять </w:t>
            </w:r>
            <w:r w:rsidRPr="00B553C9">
              <w:rPr>
                <w:color w:val="000000"/>
                <w:sz w:val="24"/>
                <w:szCs w:val="24"/>
                <w:lang w:eastAsia="ru-RU"/>
              </w:rPr>
              <w:t>законодательные нормы, регулирующие деятельность субъектов политического процесса, для оценки правомерности их деятельности</w:t>
            </w:r>
          </w:p>
        </w:tc>
        <w:tc>
          <w:tcPr>
            <w:tcW w:w="1272" w:type="pct"/>
          </w:tcPr>
          <w:p w14:paraId="0569B2E6" w14:textId="77777777" w:rsidR="00E843B7" w:rsidRPr="00B553C9" w:rsidRDefault="00E843B7" w:rsidP="00B553C9">
            <w:pPr>
              <w:rPr>
                <w:sz w:val="24"/>
                <w:szCs w:val="24"/>
              </w:rPr>
            </w:pPr>
            <w:r w:rsidRPr="00B553C9">
              <w:rPr>
                <w:b/>
                <w:bCs/>
                <w:sz w:val="24"/>
                <w:szCs w:val="24"/>
              </w:rPr>
              <w:lastRenderedPageBreak/>
              <w:t>Задание 1</w:t>
            </w:r>
            <w:r w:rsidRPr="00B553C9">
              <w:rPr>
                <w:sz w:val="24"/>
                <w:szCs w:val="24"/>
              </w:rPr>
              <w:t>.</w:t>
            </w:r>
          </w:p>
          <w:p w14:paraId="4300D46E" w14:textId="479251E5" w:rsidR="00E843B7" w:rsidRPr="00B553C9" w:rsidRDefault="00E843B7" w:rsidP="00B553C9">
            <w:pPr>
              <w:rPr>
                <w:sz w:val="24"/>
                <w:szCs w:val="24"/>
              </w:rPr>
            </w:pPr>
            <w:r w:rsidRPr="00B553C9">
              <w:rPr>
                <w:sz w:val="24"/>
                <w:szCs w:val="24"/>
              </w:rPr>
              <w:t>Составьте план (сформулируйте концепцию) кампании по</w:t>
            </w:r>
            <w:r w:rsidR="00F611CD" w:rsidRPr="00B553C9">
              <w:rPr>
                <w:sz w:val="24"/>
                <w:szCs w:val="24"/>
              </w:rPr>
              <w:t xml:space="preserve"> </w:t>
            </w:r>
            <w:r w:rsidRPr="00B553C9">
              <w:rPr>
                <w:sz w:val="24"/>
                <w:szCs w:val="24"/>
              </w:rPr>
              <w:t>реализации регионального или городского брендинга в составе стратегии национального брендинга</w:t>
            </w:r>
            <w:r w:rsidR="00F611CD" w:rsidRPr="00B553C9">
              <w:rPr>
                <w:sz w:val="24"/>
                <w:szCs w:val="24"/>
              </w:rPr>
              <w:t>.</w:t>
            </w:r>
          </w:p>
          <w:p w14:paraId="11E2669E" w14:textId="77777777" w:rsidR="00E843B7" w:rsidRPr="00B553C9" w:rsidRDefault="00E843B7" w:rsidP="00B553C9">
            <w:pPr>
              <w:rPr>
                <w:sz w:val="24"/>
                <w:szCs w:val="24"/>
              </w:rPr>
            </w:pPr>
            <w:r w:rsidRPr="00B553C9">
              <w:rPr>
                <w:b/>
                <w:bCs/>
                <w:sz w:val="24"/>
                <w:szCs w:val="24"/>
              </w:rPr>
              <w:t>Задание 2.</w:t>
            </w:r>
            <w:r w:rsidRPr="00B553C9">
              <w:rPr>
                <w:sz w:val="24"/>
                <w:szCs w:val="24"/>
              </w:rPr>
              <w:t xml:space="preserve"> </w:t>
            </w:r>
          </w:p>
          <w:p w14:paraId="35876908" w14:textId="535C9794" w:rsidR="00E843B7" w:rsidRPr="00B553C9" w:rsidRDefault="00E843B7" w:rsidP="00B553C9">
            <w:pPr>
              <w:rPr>
                <w:sz w:val="24"/>
                <w:szCs w:val="24"/>
              </w:rPr>
            </w:pPr>
            <w:r w:rsidRPr="00B553C9">
              <w:rPr>
                <w:sz w:val="24"/>
                <w:szCs w:val="24"/>
              </w:rPr>
              <w:t xml:space="preserve">Проведите сравнительный анализ </w:t>
            </w:r>
            <w:r w:rsidRPr="00B553C9">
              <w:rPr>
                <w:sz w:val="24"/>
                <w:szCs w:val="24"/>
                <w:lang w:val="en-US"/>
              </w:rPr>
              <w:t>PR</w:t>
            </w:r>
            <w:r w:rsidRPr="00B553C9">
              <w:rPr>
                <w:sz w:val="24"/>
                <w:szCs w:val="24"/>
              </w:rPr>
              <w:t>-стратегий российских регионов и их позиционирования с точки зрения реализации стратегии национального брендинга</w:t>
            </w:r>
          </w:p>
          <w:p w14:paraId="26D52323" w14:textId="77777777" w:rsidR="00E843B7" w:rsidRPr="00B553C9" w:rsidRDefault="00E843B7" w:rsidP="00B553C9">
            <w:pPr>
              <w:rPr>
                <w:sz w:val="24"/>
                <w:szCs w:val="24"/>
              </w:rPr>
            </w:pPr>
            <w:r w:rsidRPr="00B553C9">
              <w:rPr>
                <w:b/>
                <w:bCs/>
                <w:sz w:val="24"/>
                <w:szCs w:val="24"/>
              </w:rPr>
              <w:t>Задание 3.</w:t>
            </w:r>
            <w:r w:rsidRPr="00B553C9">
              <w:rPr>
                <w:sz w:val="24"/>
                <w:szCs w:val="24"/>
              </w:rPr>
              <w:t xml:space="preserve"> </w:t>
            </w:r>
          </w:p>
          <w:p w14:paraId="65E71E0D" w14:textId="5BCA85BA" w:rsidR="00D55425" w:rsidRPr="00B553C9" w:rsidRDefault="00E843B7" w:rsidP="00B553C9">
            <w:pPr>
              <w:rPr>
                <w:sz w:val="24"/>
                <w:szCs w:val="24"/>
                <w:highlight w:val="yellow"/>
              </w:rPr>
            </w:pPr>
            <w:r w:rsidRPr="00B553C9">
              <w:rPr>
                <w:sz w:val="24"/>
                <w:szCs w:val="24"/>
              </w:rPr>
              <w:t>Подготов</w:t>
            </w:r>
            <w:r w:rsidR="00F611CD" w:rsidRPr="00B553C9">
              <w:rPr>
                <w:sz w:val="24"/>
                <w:szCs w:val="24"/>
              </w:rPr>
              <w:t xml:space="preserve">ьте </w:t>
            </w:r>
            <w:r w:rsidRPr="00B553C9">
              <w:rPr>
                <w:sz w:val="24"/>
                <w:szCs w:val="24"/>
              </w:rPr>
              <w:t>аналитический отчет по региональным и федеральным программам того или иного российского региона с точки зрения возможного применения в рамках стратегии национального брендинга</w:t>
            </w:r>
            <w:r w:rsidR="00F611CD" w:rsidRPr="00B553C9">
              <w:rPr>
                <w:sz w:val="24"/>
                <w:szCs w:val="24"/>
              </w:rPr>
              <w:t>.</w:t>
            </w:r>
          </w:p>
        </w:tc>
      </w:tr>
      <w:tr w:rsidR="00E86317" w:rsidRPr="00BD4EF8" w14:paraId="0211326E" w14:textId="77777777" w:rsidTr="00E86317">
        <w:trPr>
          <w:trHeight w:val="15"/>
        </w:trPr>
        <w:tc>
          <w:tcPr>
            <w:tcW w:w="1235" w:type="pct"/>
          </w:tcPr>
          <w:p w14:paraId="2786BA07" w14:textId="58358725" w:rsidR="00D55425" w:rsidRPr="00B553C9" w:rsidRDefault="00E86317" w:rsidP="00B553C9">
            <w:pPr>
              <w:rPr>
                <w:sz w:val="24"/>
                <w:szCs w:val="24"/>
                <w:lang w:eastAsia="ru-RU"/>
              </w:rPr>
            </w:pPr>
            <w:r w:rsidRPr="00E86317">
              <w:rPr>
                <w:sz w:val="24"/>
                <w:szCs w:val="24"/>
                <w:lang w:eastAsia="ru-RU"/>
              </w:rPr>
              <w:t>Способность осуществлять эффективную коммуникацию в мультикультурной профессиональной среде (ПКП-2)</w:t>
            </w:r>
          </w:p>
        </w:tc>
        <w:tc>
          <w:tcPr>
            <w:tcW w:w="1254" w:type="pct"/>
            <w:vAlign w:val="center"/>
          </w:tcPr>
          <w:p w14:paraId="6DE0C554" w14:textId="1CBA8A8D" w:rsidR="00B553C9" w:rsidRPr="00B553C9" w:rsidRDefault="00B553C9" w:rsidP="00B553C9">
            <w:pPr>
              <w:pStyle w:val="TableParagraph"/>
              <w:rPr>
                <w:rFonts w:eastAsia="Calibri"/>
                <w:sz w:val="24"/>
                <w:szCs w:val="24"/>
                <w:lang w:val="ru-RU"/>
              </w:rPr>
            </w:pPr>
            <w:r>
              <w:rPr>
                <w:rFonts w:eastAsia="Calibri"/>
                <w:sz w:val="24"/>
                <w:szCs w:val="24"/>
                <w:lang w:val="ru-RU"/>
              </w:rPr>
              <w:t xml:space="preserve">1. </w:t>
            </w:r>
            <w:r w:rsidRPr="00B553C9">
              <w:rPr>
                <w:rFonts w:eastAsia="Calibri"/>
                <w:sz w:val="24"/>
                <w:szCs w:val="24"/>
                <w:lang w:val="ru-RU"/>
              </w:rPr>
              <w:t>Применяет современный понятийный аппарат в комплексном контексте (социокультурном, геополитическом, экономическом).</w:t>
            </w:r>
          </w:p>
          <w:p w14:paraId="769B6918" w14:textId="62FF2206" w:rsidR="00D55425" w:rsidRPr="00B553C9" w:rsidRDefault="00B553C9" w:rsidP="00B553C9">
            <w:pPr>
              <w:pStyle w:val="TableParagraph"/>
              <w:rPr>
                <w:rFonts w:eastAsia="Calibri"/>
                <w:sz w:val="24"/>
                <w:szCs w:val="24"/>
                <w:lang w:val="ru-RU"/>
              </w:rPr>
            </w:pPr>
            <w:r w:rsidRPr="00B553C9">
              <w:rPr>
                <w:rFonts w:eastAsia="Calibri"/>
                <w:sz w:val="24"/>
                <w:szCs w:val="24"/>
                <w:lang w:val="ru-RU"/>
              </w:rPr>
              <w:t>2. Осуществляет медиацию и применяет переговорные технологии в различной социокультурной среде.</w:t>
            </w:r>
          </w:p>
        </w:tc>
        <w:tc>
          <w:tcPr>
            <w:tcW w:w="1239" w:type="pct"/>
          </w:tcPr>
          <w:p w14:paraId="1DB0DFD6" w14:textId="77777777" w:rsidR="00E86317" w:rsidRPr="00E86317" w:rsidRDefault="00815805" w:rsidP="00B553C9">
            <w:pPr>
              <w:widowControl w:val="0"/>
              <w:tabs>
                <w:tab w:val="clear" w:pos="993"/>
              </w:tabs>
              <w:rPr>
                <w:sz w:val="24"/>
                <w:szCs w:val="24"/>
                <w:lang w:eastAsia="ru-RU"/>
              </w:rPr>
            </w:pPr>
            <w:r w:rsidRPr="00B553C9">
              <w:rPr>
                <w:sz w:val="24"/>
                <w:szCs w:val="24"/>
              </w:rPr>
              <w:t xml:space="preserve">1. </w:t>
            </w:r>
            <w:r w:rsidRPr="00B553C9">
              <w:rPr>
                <w:b/>
                <w:bCs/>
                <w:sz w:val="24"/>
                <w:szCs w:val="24"/>
              </w:rPr>
              <w:t>Знать:</w:t>
            </w:r>
            <w:r w:rsidRPr="00B553C9">
              <w:rPr>
                <w:spacing w:val="3"/>
                <w:sz w:val="24"/>
                <w:szCs w:val="24"/>
              </w:rPr>
              <w:t xml:space="preserve"> </w:t>
            </w:r>
            <w:r w:rsidR="00E86317" w:rsidRPr="00E86317">
              <w:rPr>
                <w:sz w:val="24"/>
                <w:szCs w:val="24"/>
                <w:lang w:eastAsia="ru-RU"/>
              </w:rPr>
              <w:t>современный понятийный аппарат в комплексном контексте (социокультурном, геополитическом, экономическом).</w:t>
            </w:r>
          </w:p>
          <w:p w14:paraId="0D3C4FF8" w14:textId="1635EB99" w:rsidR="00E86317" w:rsidRPr="00B553C9" w:rsidRDefault="00815805" w:rsidP="00B553C9">
            <w:pPr>
              <w:pStyle w:val="ae"/>
              <w:widowControl w:val="0"/>
              <w:numPr>
                <w:ilvl w:val="0"/>
                <w:numId w:val="23"/>
              </w:numPr>
              <w:tabs>
                <w:tab w:val="clear" w:pos="993"/>
              </w:tabs>
              <w:spacing w:after="0" w:line="240" w:lineRule="auto"/>
              <w:ind w:left="0" w:firstLine="0"/>
              <w:rPr>
                <w:rFonts w:ascii="Times New Roman" w:hAnsi="Times New Roman"/>
                <w:sz w:val="24"/>
                <w:szCs w:val="24"/>
                <w:lang w:eastAsia="ru-RU"/>
              </w:rPr>
            </w:pPr>
            <w:r w:rsidRPr="00B553C9">
              <w:rPr>
                <w:rFonts w:ascii="Times New Roman" w:hAnsi="Times New Roman"/>
                <w:b/>
                <w:bCs/>
                <w:sz w:val="24"/>
                <w:szCs w:val="24"/>
              </w:rPr>
              <w:t>Уметь:</w:t>
            </w:r>
            <w:r w:rsidRPr="00B553C9">
              <w:rPr>
                <w:rFonts w:ascii="Times New Roman" w:hAnsi="Times New Roman"/>
                <w:sz w:val="24"/>
                <w:szCs w:val="24"/>
              </w:rPr>
              <w:t xml:space="preserve"> </w:t>
            </w:r>
            <w:r w:rsidRPr="00B553C9">
              <w:rPr>
                <w:rFonts w:ascii="Times New Roman" w:hAnsi="Times New Roman"/>
                <w:spacing w:val="-1"/>
                <w:sz w:val="24"/>
                <w:szCs w:val="24"/>
              </w:rPr>
              <w:t>применять</w:t>
            </w:r>
            <w:r w:rsidRPr="00B553C9">
              <w:rPr>
                <w:rFonts w:ascii="Times New Roman" w:hAnsi="Times New Roman"/>
                <w:spacing w:val="-58"/>
                <w:sz w:val="24"/>
                <w:szCs w:val="24"/>
              </w:rPr>
              <w:t xml:space="preserve"> </w:t>
            </w:r>
            <w:r w:rsidR="00E86317" w:rsidRPr="00B553C9">
              <w:rPr>
                <w:rFonts w:ascii="Times New Roman" w:hAnsi="Times New Roman"/>
                <w:sz w:val="24"/>
                <w:szCs w:val="24"/>
                <w:lang w:eastAsia="ru-RU"/>
              </w:rPr>
              <w:t>современный понятийный аппарат в комплексном контексте (социокультурном, геополитическом, экономическом).</w:t>
            </w:r>
          </w:p>
          <w:p w14:paraId="27CE62E2" w14:textId="0BC4C5C2" w:rsidR="00815805" w:rsidRPr="00B553C9" w:rsidRDefault="00815805" w:rsidP="00B553C9">
            <w:pPr>
              <w:pStyle w:val="TableParagraph"/>
              <w:rPr>
                <w:sz w:val="24"/>
                <w:szCs w:val="24"/>
                <w:lang w:val="ru-RU"/>
              </w:rPr>
            </w:pPr>
            <w:r w:rsidRPr="00B553C9">
              <w:rPr>
                <w:sz w:val="24"/>
                <w:szCs w:val="24"/>
                <w:lang w:val="ru-RU"/>
              </w:rPr>
              <w:t>2.</w:t>
            </w:r>
            <w:r w:rsidRPr="00B553C9">
              <w:rPr>
                <w:b/>
                <w:bCs/>
                <w:sz w:val="24"/>
                <w:szCs w:val="24"/>
                <w:lang w:val="ru-RU"/>
              </w:rPr>
              <w:t>Знать:</w:t>
            </w:r>
            <w:r w:rsidRPr="00B553C9">
              <w:rPr>
                <w:spacing w:val="2"/>
                <w:sz w:val="24"/>
                <w:szCs w:val="24"/>
                <w:lang w:val="ru-RU"/>
              </w:rPr>
              <w:t xml:space="preserve"> </w:t>
            </w:r>
            <w:r w:rsidRPr="00B553C9">
              <w:rPr>
                <w:sz w:val="24"/>
                <w:szCs w:val="24"/>
                <w:lang w:val="ru-RU" w:eastAsia="ru-RU"/>
              </w:rPr>
              <w:t xml:space="preserve">специфику </w:t>
            </w:r>
            <w:r w:rsidR="00E86317" w:rsidRPr="00B553C9">
              <w:rPr>
                <w:sz w:val="24"/>
                <w:szCs w:val="24"/>
                <w:lang w:val="ru-RU" w:eastAsia="ru-RU"/>
              </w:rPr>
              <w:t>медиации в различной социокультурной среде.</w:t>
            </w:r>
          </w:p>
          <w:p w14:paraId="3230B564" w14:textId="26EA4E64" w:rsidR="00D55425" w:rsidRPr="00B553C9" w:rsidRDefault="00815805" w:rsidP="00B553C9">
            <w:pPr>
              <w:pStyle w:val="TableParagraph"/>
              <w:rPr>
                <w:sz w:val="24"/>
                <w:szCs w:val="24"/>
                <w:lang w:val="ru-RU"/>
              </w:rPr>
            </w:pPr>
            <w:r w:rsidRPr="00B553C9">
              <w:rPr>
                <w:b/>
                <w:bCs/>
                <w:sz w:val="24"/>
                <w:szCs w:val="24"/>
                <w:lang w:val="ru-RU"/>
              </w:rPr>
              <w:t>Уметь:</w:t>
            </w:r>
            <w:r w:rsidRPr="00B553C9">
              <w:rPr>
                <w:sz w:val="24"/>
                <w:szCs w:val="24"/>
                <w:lang w:val="ru-RU"/>
              </w:rPr>
              <w:t xml:space="preserve"> </w:t>
            </w:r>
            <w:r w:rsidRPr="00B553C9">
              <w:rPr>
                <w:spacing w:val="-1"/>
                <w:sz w:val="24"/>
                <w:szCs w:val="24"/>
                <w:lang w:val="ru-RU"/>
              </w:rPr>
              <w:t>применять</w:t>
            </w:r>
            <w:r w:rsidRPr="00B553C9">
              <w:rPr>
                <w:spacing w:val="-57"/>
                <w:sz w:val="24"/>
                <w:szCs w:val="24"/>
                <w:lang w:val="ru-RU"/>
              </w:rPr>
              <w:t xml:space="preserve"> </w:t>
            </w:r>
            <w:r w:rsidR="00E86317" w:rsidRPr="00B553C9">
              <w:rPr>
                <w:sz w:val="24"/>
                <w:szCs w:val="24"/>
                <w:lang w:val="ru-RU"/>
              </w:rPr>
              <w:t>переговорные технологии в различной социокультурной среде.</w:t>
            </w:r>
          </w:p>
        </w:tc>
        <w:tc>
          <w:tcPr>
            <w:tcW w:w="1272" w:type="pct"/>
          </w:tcPr>
          <w:p w14:paraId="6611A700" w14:textId="77777777" w:rsidR="00E843B7" w:rsidRPr="00B553C9" w:rsidRDefault="00E843B7" w:rsidP="00B553C9">
            <w:pPr>
              <w:rPr>
                <w:b/>
                <w:bCs/>
                <w:sz w:val="24"/>
                <w:szCs w:val="24"/>
              </w:rPr>
            </w:pPr>
            <w:r w:rsidRPr="00B553C9">
              <w:rPr>
                <w:b/>
                <w:bCs/>
                <w:sz w:val="24"/>
                <w:szCs w:val="24"/>
              </w:rPr>
              <w:t xml:space="preserve">Задание 1. </w:t>
            </w:r>
          </w:p>
          <w:p w14:paraId="4E4090E7" w14:textId="55250467" w:rsidR="00E843B7" w:rsidRPr="00B553C9" w:rsidRDefault="00E843B7" w:rsidP="00B553C9">
            <w:pPr>
              <w:rPr>
                <w:sz w:val="24"/>
                <w:szCs w:val="24"/>
              </w:rPr>
            </w:pPr>
            <w:r w:rsidRPr="00B553C9">
              <w:rPr>
                <w:sz w:val="24"/>
                <w:szCs w:val="24"/>
              </w:rPr>
              <w:t xml:space="preserve">Проведите сравнительный анализ научной литературы на заданную тему, связанную с </w:t>
            </w:r>
            <w:r w:rsidR="00E86317" w:rsidRPr="00B553C9">
              <w:rPr>
                <w:sz w:val="24"/>
                <w:szCs w:val="24"/>
              </w:rPr>
              <w:t xml:space="preserve">понятийным аппаратом </w:t>
            </w:r>
            <w:r w:rsidRPr="00B553C9">
              <w:rPr>
                <w:sz w:val="24"/>
                <w:szCs w:val="24"/>
              </w:rPr>
              <w:t>национальн</w:t>
            </w:r>
            <w:r w:rsidR="00E86317" w:rsidRPr="00B553C9">
              <w:rPr>
                <w:sz w:val="24"/>
                <w:szCs w:val="24"/>
              </w:rPr>
              <w:t xml:space="preserve">ого </w:t>
            </w:r>
            <w:r w:rsidRPr="00B553C9">
              <w:rPr>
                <w:sz w:val="24"/>
                <w:szCs w:val="24"/>
              </w:rPr>
              <w:t>брендинг</w:t>
            </w:r>
            <w:r w:rsidR="00E86317" w:rsidRPr="00B553C9">
              <w:rPr>
                <w:sz w:val="24"/>
                <w:szCs w:val="24"/>
              </w:rPr>
              <w:t>а</w:t>
            </w:r>
            <w:r w:rsidRPr="00B553C9">
              <w:rPr>
                <w:sz w:val="24"/>
                <w:szCs w:val="24"/>
              </w:rPr>
              <w:t xml:space="preserve"> (3-5 статей), оцените авторские подходы и сделайте общий вывод</w:t>
            </w:r>
            <w:r w:rsidR="00F611CD" w:rsidRPr="00B553C9">
              <w:rPr>
                <w:sz w:val="24"/>
                <w:szCs w:val="24"/>
              </w:rPr>
              <w:t>.</w:t>
            </w:r>
          </w:p>
          <w:p w14:paraId="1E03C8F5" w14:textId="77777777" w:rsidR="00E843B7" w:rsidRPr="00B553C9" w:rsidRDefault="00E843B7" w:rsidP="00B553C9">
            <w:pPr>
              <w:rPr>
                <w:sz w:val="24"/>
                <w:szCs w:val="24"/>
              </w:rPr>
            </w:pPr>
            <w:r w:rsidRPr="00B553C9">
              <w:rPr>
                <w:b/>
                <w:bCs/>
                <w:sz w:val="24"/>
                <w:szCs w:val="24"/>
              </w:rPr>
              <w:t>Задание 2.</w:t>
            </w:r>
            <w:r w:rsidRPr="00B553C9">
              <w:rPr>
                <w:sz w:val="24"/>
                <w:szCs w:val="24"/>
              </w:rPr>
              <w:t xml:space="preserve"> </w:t>
            </w:r>
          </w:p>
          <w:p w14:paraId="12412D15" w14:textId="0D6AD0A8" w:rsidR="00E843B7" w:rsidRPr="00B553C9" w:rsidRDefault="00E86317" w:rsidP="00B553C9">
            <w:pPr>
              <w:rPr>
                <w:sz w:val="24"/>
                <w:szCs w:val="24"/>
              </w:rPr>
            </w:pPr>
            <w:r w:rsidRPr="00B553C9">
              <w:rPr>
                <w:sz w:val="24"/>
                <w:szCs w:val="24"/>
              </w:rPr>
              <w:t xml:space="preserve">Проведите </w:t>
            </w:r>
            <w:r w:rsidR="00B553C9">
              <w:rPr>
                <w:sz w:val="24"/>
                <w:szCs w:val="24"/>
              </w:rPr>
              <w:t xml:space="preserve">командный </w:t>
            </w:r>
            <w:r w:rsidRPr="00B553C9">
              <w:rPr>
                <w:sz w:val="24"/>
                <w:szCs w:val="24"/>
              </w:rPr>
              <w:t xml:space="preserve">брейнсторминг на тему технологий социальных сетей и блогов в стратегиях национального брендинга в различных </w:t>
            </w:r>
            <w:r w:rsidR="00B553C9">
              <w:rPr>
                <w:sz w:val="24"/>
                <w:szCs w:val="24"/>
              </w:rPr>
              <w:t xml:space="preserve">типах </w:t>
            </w:r>
            <w:r w:rsidRPr="00B553C9">
              <w:rPr>
                <w:sz w:val="24"/>
                <w:szCs w:val="24"/>
              </w:rPr>
              <w:t>национальных обществ</w:t>
            </w:r>
            <w:r w:rsidR="00E843B7" w:rsidRPr="00B553C9">
              <w:rPr>
                <w:sz w:val="24"/>
                <w:szCs w:val="24"/>
              </w:rPr>
              <w:t xml:space="preserve"> и сделайте вывод о </w:t>
            </w:r>
            <w:r w:rsidRPr="00B553C9">
              <w:rPr>
                <w:sz w:val="24"/>
                <w:szCs w:val="24"/>
              </w:rPr>
              <w:t>сходствах и различиях их применения</w:t>
            </w:r>
            <w:r w:rsidR="00E843B7" w:rsidRPr="00B553C9">
              <w:rPr>
                <w:sz w:val="24"/>
                <w:szCs w:val="24"/>
              </w:rPr>
              <w:t>.</w:t>
            </w:r>
          </w:p>
          <w:p w14:paraId="37A2F802" w14:textId="09957A66" w:rsidR="00D55425" w:rsidRPr="00B553C9" w:rsidRDefault="00D55425" w:rsidP="00B553C9">
            <w:pPr>
              <w:rPr>
                <w:b/>
                <w:bCs/>
                <w:sz w:val="24"/>
                <w:szCs w:val="24"/>
                <w:highlight w:val="yellow"/>
              </w:rPr>
            </w:pPr>
          </w:p>
        </w:tc>
      </w:tr>
      <w:bookmarkEnd w:id="22"/>
    </w:tbl>
    <w:p w14:paraId="3DAE48D9" w14:textId="77777777" w:rsidR="00D55425" w:rsidRPr="00BD4EF8" w:rsidRDefault="00D55425" w:rsidP="00D55425">
      <w:pPr>
        <w:rPr>
          <w:sz w:val="28"/>
          <w:szCs w:val="28"/>
          <w:lang w:eastAsia="ru-RU"/>
        </w:rPr>
      </w:pPr>
    </w:p>
    <w:p w14:paraId="622D8FF6" w14:textId="77777777" w:rsidR="00D55425" w:rsidRPr="00BD4EF8" w:rsidRDefault="00D55425" w:rsidP="00D55425">
      <w:pPr>
        <w:rPr>
          <w:b/>
          <w:bCs/>
          <w:sz w:val="28"/>
          <w:szCs w:val="28"/>
        </w:rPr>
      </w:pPr>
      <w:r w:rsidRPr="00BD4EF8">
        <w:rPr>
          <w:b/>
          <w:bCs/>
          <w:sz w:val="28"/>
          <w:szCs w:val="28"/>
        </w:rPr>
        <w:t>Примерный</w:t>
      </w:r>
      <w:r w:rsidRPr="00BD4EF8">
        <w:rPr>
          <w:b/>
          <w:bCs/>
          <w:spacing w:val="-4"/>
          <w:sz w:val="28"/>
          <w:szCs w:val="28"/>
        </w:rPr>
        <w:t xml:space="preserve"> </w:t>
      </w:r>
      <w:r w:rsidRPr="00BD4EF8">
        <w:rPr>
          <w:b/>
          <w:bCs/>
          <w:sz w:val="28"/>
          <w:szCs w:val="28"/>
        </w:rPr>
        <w:t>перечень</w:t>
      </w:r>
      <w:r w:rsidRPr="00BD4EF8">
        <w:rPr>
          <w:b/>
          <w:bCs/>
          <w:spacing w:val="-4"/>
          <w:sz w:val="28"/>
          <w:szCs w:val="28"/>
        </w:rPr>
        <w:t xml:space="preserve"> </w:t>
      </w:r>
      <w:r w:rsidRPr="00BD4EF8">
        <w:rPr>
          <w:b/>
          <w:bCs/>
          <w:sz w:val="28"/>
          <w:szCs w:val="28"/>
        </w:rPr>
        <w:t>вопросов</w:t>
      </w:r>
      <w:r w:rsidRPr="00BD4EF8">
        <w:rPr>
          <w:b/>
          <w:bCs/>
          <w:spacing w:val="-2"/>
          <w:sz w:val="28"/>
          <w:szCs w:val="28"/>
        </w:rPr>
        <w:t xml:space="preserve"> </w:t>
      </w:r>
      <w:r w:rsidRPr="00BD4EF8">
        <w:rPr>
          <w:b/>
          <w:bCs/>
          <w:sz w:val="28"/>
          <w:szCs w:val="28"/>
        </w:rPr>
        <w:t>для</w:t>
      </w:r>
      <w:r w:rsidRPr="00BD4EF8">
        <w:rPr>
          <w:b/>
          <w:bCs/>
          <w:spacing w:val="-3"/>
          <w:sz w:val="28"/>
          <w:szCs w:val="28"/>
        </w:rPr>
        <w:t xml:space="preserve"> </w:t>
      </w:r>
      <w:r w:rsidRPr="00BD4EF8">
        <w:rPr>
          <w:b/>
          <w:bCs/>
          <w:sz w:val="28"/>
          <w:szCs w:val="28"/>
        </w:rPr>
        <w:t>подготовки</w:t>
      </w:r>
      <w:r w:rsidRPr="00BD4EF8">
        <w:rPr>
          <w:b/>
          <w:bCs/>
          <w:spacing w:val="-3"/>
          <w:sz w:val="28"/>
          <w:szCs w:val="28"/>
        </w:rPr>
        <w:t xml:space="preserve"> </w:t>
      </w:r>
      <w:r w:rsidRPr="00BD4EF8">
        <w:rPr>
          <w:b/>
          <w:bCs/>
          <w:sz w:val="28"/>
          <w:szCs w:val="28"/>
        </w:rPr>
        <w:t>к</w:t>
      </w:r>
      <w:r w:rsidRPr="00BD4EF8">
        <w:rPr>
          <w:b/>
          <w:bCs/>
          <w:spacing w:val="-3"/>
          <w:sz w:val="28"/>
          <w:szCs w:val="28"/>
        </w:rPr>
        <w:t xml:space="preserve"> </w:t>
      </w:r>
      <w:r w:rsidRPr="00BD4EF8">
        <w:rPr>
          <w:b/>
          <w:bCs/>
          <w:sz w:val="28"/>
          <w:szCs w:val="28"/>
        </w:rPr>
        <w:t>зачету</w:t>
      </w:r>
    </w:p>
    <w:p w14:paraId="44BA9592" w14:textId="77777777" w:rsidR="00E843B7" w:rsidRDefault="00E843B7" w:rsidP="00E843B7">
      <w:pPr>
        <w:rPr>
          <w:b/>
          <w:bCs/>
          <w:sz w:val="28"/>
          <w:szCs w:val="28"/>
        </w:rPr>
      </w:pPr>
      <w:bookmarkStart w:id="23" w:name="_TOC_250004"/>
      <w:bookmarkStart w:id="24" w:name="_Toc120733788"/>
      <w:bookmarkStart w:id="25" w:name="_Hlk129939602"/>
    </w:p>
    <w:p w14:paraId="4508CCF8" w14:textId="77777777" w:rsidR="00E843B7" w:rsidRPr="00F611CD" w:rsidRDefault="00E843B7" w:rsidP="00E843B7">
      <w:pPr>
        <w:pStyle w:val="ae"/>
        <w:numPr>
          <w:ilvl w:val="0"/>
          <w:numId w:val="19"/>
        </w:numPr>
        <w:rPr>
          <w:rFonts w:ascii="Times New Roman" w:hAnsi="Times New Roman"/>
          <w:sz w:val="28"/>
          <w:szCs w:val="28"/>
        </w:rPr>
      </w:pPr>
      <w:r w:rsidRPr="00F611CD">
        <w:rPr>
          <w:rFonts w:ascii="Times New Roman" w:hAnsi="Times New Roman"/>
          <w:sz w:val="28"/>
          <w:szCs w:val="28"/>
        </w:rPr>
        <w:t>Роль концепции товарного маркетинга (Д. Аакер, Т. Амблер, П. Дойль, Л. Де Чернатони, Э. Райс, Дж. Траут) в формировании дисциплины «Национальный брендинг».</w:t>
      </w:r>
    </w:p>
    <w:p w14:paraId="7DAC1224" w14:textId="77777777" w:rsidR="00E843B7" w:rsidRPr="00F611CD" w:rsidRDefault="00E843B7" w:rsidP="00E843B7">
      <w:pPr>
        <w:pStyle w:val="ae"/>
        <w:numPr>
          <w:ilvl w:val="0"/>
          <w:numId w:val="19"/>
        </w:numPr>
        <w:rPr>
          <w:rFonts w:ascii="Times New Roman" w:hAnsi="Times New Roman"/>
          <w:sz w:val="28"/>
          <w:szCs w:val="28"/>
        </w:rPr>
      </w:pPr>
      <w:r w:rsidRPr="00F611CD">
        <w:rPr>
          <w:rFonts w:ascii="Times New Roman" w:hAnsi="Times New Roman"/>
          <w:sz w:val="28"/>
          <w:szCs w:val="28"/>
        </w:rPr>
        <w:lastRenderedPageBreak/>
        <w:t>Роль концепции маркетинга территорий (Ф. Котлер, К. Асплунд, И. Рейн, Д. Хайдер, М. Каваратзис, А. Панкрухин, Д. Визгалов) в формировании дисциплины.</w:t>
      </w:r>
    </w:p>
    <w:p w14:paraId="4D40FD4B" w14:textId="77777777" w:rsidR="00E843B7" w:rsidRPr="00F611CD" w:rsidRDefault="00E843B7" w:rsidP="00E843B7">
      <w:pPr>
        <w:pStyle w:val="ae"/>
        <w:numPr>
          <w:ilvl w:val="0"/>
          <w:numId w:val="19"/>
        </w:numPr>
        <w:rPr>
          <w:rFonts w:ascii="Times New Roman" w:hAnsi="Times New Roman"/>
          <w:sz w:val="28"/>
          <w:szCs w:val="28"/>
        </w:rPr>
      </w:pPr>
      <w:r w:rsidRPr="00F611CD">
        <w:rPr>
          <w:rFonts w:ascii="Times New Roman" w:hAnsi="Times New Roman"/>
          <w:sz w:val="28"/>
          <w:szCs w:val="28"/>
        </w:rPr>
        <w:t>Роль концепции страновой имиджелогии и ее связь с дисциплиной.</w:t>
      </w:r>
    </w:p>
    <w:p w14:paraId="5141F6CB" w14:textId="77777777" w:rsidR="00E843B7" w:rsidRPr="00F611CD" w:rsidRDefault="00E843B7" w:rsidP="00E843B7">
      <w:pPr>
        <w:pStyle w:val="ae"/>
        <w:numPr>
          <w:ilvl w:val="0"/>
          <w:numId w:val="19"/>
        </w:numPr>
        <w:rPr>
          <w:rFonts w:ascii="Times New Roman" w:hAnsi="Times New Roman"/>
          <w:sz w:val="28"/>
          <w:szCs w:val="28"/>
        </w:rPr>
      </w:pPr>
      <w:r w:rsidRPr="00F611CD">
        <w:rPr>
          <w:rFonts w:ascii="Times New Roman" w:hAnsi="Times New Roman"/>
          <w:sz w:val="28"/>
          <w:szCs w:val="28"/>
        </w:rPr>
        <w:t>Основные особенности концепции конкурентной идентичности С. Анхольта.</w:t>
      </w:r>
    </w:p>
    <w:p w14:paraId="6AA5ADB3" w14:textId="77777777" w:rsidR="00E843B7" w:rsidRPr="00F611CD" w:rsidRDefault="00E843B7" w:rsidP="00E843B7">
      <w:pPr>
        <w:pStyle w:val="ae"/>
        <w:numPr>
          <w:ilvl w:val="0"/>
          <w:numId w:val="19"/>
        </w:numPr>
        <w:rPr>
          <w:rFonts w:ascii="Times New Roman" w:hAnsi="Times New Roman"/>
          <w:sz w:val="28"/>
          <w:szCs w:val="28"/>
        </w:rPr>
      </w:pPr>
      <w:r w:rsidRPr="00F611CD">
        <w:rPr>
          <w:rFonts w:ascii="Times New Roman" w:hAnsi="Times New Roman"/>
          <w:sz w:val="28"/>
          <w:szCs w:val="28"/>
        </w:rPr>
        <w:t>Основные составляющие концепции ценности капитала бренда государства К. Динни.</w:t>
      </w:r>
    </w:p>
    <w:p w14:paraId="710591B4" w14:textId="77777777" w:rsidR="00E843B7" w:rsidRPr="00F611CD" w:rsidRDefault="00E843B7" w:rsidP="00E843B7">
      <w:pPr>
        <w:pStyle w:val="ae"/>
        <w:numPr>
          <w:ilvl w:val="0"/>
          <w:numId w:val="19"/>
        </w:numPr>
        <w:rPr>
          <w:rFonts w:ascii="Times New Roman" w:hAnsi="Times New Roman"/>
          <w:sz w:val="28"/>
          <w:szCs w:val="28"/>
        </w:rPr>
      </w:pPr>
      <w:r w:rsidRPr="00F611CD">
        <w:rPr>
          <w:rFonts w:ascii="Times New Roman" w:hAnsi="Times New Roman"/>
          <w:sz w:val="28"/>
          <w:szCs w:val="28"/>
        </w:rPr>
        <w:t>Перспективы институционализации брендинга страны как академической области Х. Меркелсена.</w:t>
      </w:r>
    </w:p>
    <w:p w14:paraId="7DB392E2" w14:textId="77777777" w:rsidR="00E843B7" w:rsidRPr="00F611CD" w:rsidRDefault="00E843B7" w:rsidP="00E843B7">
      <w:pPr>
        <w:pStyle w:val="ae"/>
        <w:numPr>
          <w:ilvl w:val="0"/>
          <w:numId w:val="19"/>
        </w:numPr>
        <w:rPr>
          <w:rFonts w:ascii="Times New Roman" w:hAnsi="Times New Roman"/>
          <w:sz w:val="28"/>
          <w:szCs w:val="28"/>
        </w:rPr>
      </w:pPr>
      <w:r w:rsidRPr="00F611CD">
        <w:rPr>
          <w:rFonts w:ascii="Times New Roman" w:hAnsi="Times New Roman"/>
          <w:sz w:val="28"/>
          <w:szCs w:val="28"/>
        </w:rPr>
        <w:t>Исследование методологического аппарата национального брендинга Ч. Чаня, Л. Марафы.</w:t>
      </w:r>
    </w:p>
    <w:p w14:paraId="6D16E8E7" w14:textId="124387F3" w:rsidR="00E843B7" w:rsidRPr="00F611CD" w:rsidRDefault="00E843B7" w:rsidP="00E843B7">
      <w:pPr>
        <w:pStyle w:val="ae"/>
        <w:numPr>
          <w:ilvl w:val="0"/>
          <w:numId w:val="19"/>
        </w:numPr>
        <w:rPr>
          <w:rFonts w:ascii="Times New Roman" w:hAnsi="Times New Roman"/>
          <w:sz w:val="28"/>
          <w:szCs w:val="28"/>
        </w:rPr>
      </w:pPr>
      <w:r w:rsidRPr="00F611CD">
        <w:rPr>
          <w:rFonts w:ascii="Times New Roman" w:hAnsi="Times New Roman"/>
          <w:sz w:val="28"/>
          <w:szCs w:val="28"/>
        </w:rPr>
        <w:t>Коммуникавистика в современном обществе</w:t>
      </w:r>
      <w:r w:rsidR="00F611CD" w:rsidRPr="00F611CD">
        <w:rPr>
          <w:rFonts w:ascii="Times New Roman" w:hAnsi="Times New Roman"/>
          <w:sz w:val="28"/>
          <w:szCs w:val="28"/>
        </w:rPr>
        <w:t>.</w:t>
      </w:r>
    </w:p>
    <w:p w14:paraId="22F1C90D" w14:textId="43C3338B" w:rsidR="00E843B7" w:rsidRPr="00F611CD" w:rsidRDefault="00E843B7" w:rsidP="00E843B7">
      <w:pPr>
        <w:pStyle w:val="ae"/>
        <w:numPr>
          <w:ilvl w:val="0"/>
          <w:numId w:val="19"/>
        </w:numPr>
        <w:rPr>
          <w:rFonts w:ascii="Times New Roman" w:hAnsi="Times New Roman"/>
          <w:sz w:val="28"/>
          <w:szCs w:val="28"/>
        </w:rPr>
      </w:pPr>
      <w:r w:rsidRPr="00F611CD">
        <w:rPr>
          <w:rFonts w:ascii="Times New Roman" w:hAnsi="Times New Roman"/>
          <w:sz w:val="28"/>
          <w:szCs w:val="28"/>
        </w:rPr>
        <w:t>Информационное цифровое общество в современном глобальном мире</w:t>
      </w:r>
      <w:r w:rsidR="00F611CD" w:rsidRPr="00F611CD">
        <w:rPr>
          <w:rFonts w:ascii="Times New Roman" w:hAnsi="Times New Roman"/>
          <w:sz w:val="28"/>
          <w:szCs w:val="28"/>
        </w:rPr>
        <w:t>.</w:t>
      </w:r>
    </w:p>
    <w:p w14:paraId="30BAB730" w14:textId="329D332A" w:rsidR="00E843B7" w:rsidRPr="00F611CD" w:rsidRDefault="00E843B7" w:rsidP="00E843B7">
      <w:pPr>
        <w:pStyle w:val="ae"/>
        <w:numPr>
          <w:ilvl w:val="0"/>
          <w:numId w:val="19"/>
        </w:numPr>
        <w:rPr>
          <w:rFonts w:ascii="Times New Roman" w:hAnsi="Times New Roman"/>
          <w:sz w:val="28"/>
          <w:szCs w:val="28"/>
        </w:rPr>
      </w:pPr>
      <w:r w:rsidRPr="00F611CD">
        <w:rPr>
          <w:rFonts w:ascii="Times New Roman" w:hAnsi="Times New Roman"/>
          <w:sz w:val="28"/>
          <w:szCs w:val="28"/>
        </w:rPr>
        <w:t xml:space="preserve"> Роль и значение информационных войн в современном мире</w:t>
      </w:r>
      <w:r w:rsidR="00F611CD" w:rsidRPr="00F611CD">
        <w:rPr>
          <w:rFonts w:ascii="Times New Roman" w:hAnsi="Times New Roman"/>
          <w:sz w:val="28"/>
          <w:szCs w:val="28"/>
        </w:rPr>
        <w:t>.</w:t>
      </w:r>
    </w:p>
    <w:p w14:paraId="06128083" w14:textId="53C099AA" w:rsidR="00E843B7" w:rsidRPr="00F611CD" w:rsidRDefault="00E843B7" w:rsidP="00E843B7">
      <w:pPr>
        <w:pStyle w:val="ae"/>
        <w:numPr>
          <w:ilvl w:val="0"/>
          <w:numId w:val="19"/>
        </w:numPr>
        <w:rPr>
          <w:rFonts w:ascii="Times New Roman" w:hAnsi="Times New Roman"/>
          <w:sz w:val="28"/>
          <w:szCs w:val="28"/>
        </w:rPr>
      </w:pPr>
      <w:r w:rsidRPr="00F611CD">
        <w:rPr>
          <w:rFonts w:ascii="Times New Roman" w:hAnsi="Times New Roman"/>
          <w:sz w:val="28"/>
          <w:szCs w:val="28"/>
        </w:rPr>
        <w:t xml:space="preserve">Роль </w:t>
      </w:r>
      <w:r w:rsidRPr="00F611CD">
        <w:rPr>
          <w:rFonts w:ascii="Times New Roman" w:hAnsi="Times New Roman"/>
          <w:sz w:val="28"/>
          <w:szCs w:val="28"/>
          <w:lang w:val="en-US"/>
        </w:rPr>
        <w:t>PR</w:t>
      </w:r>
      <w:r w:rsidRPr="00F611CD">
        <w:rPr>
          <w:rFonts w:ascii="Times New Roman" w:hAnsi="Times New Roman"/>
          <w:sz w:val="28"/>
          <w:szCs w:val="28"/>
        </w:rPr>
        <w:t xml:space="preserve"> в формировании международного образа государства</w:t>
      </w:r>
      <w:r w:rsidR="00F611CD" w:rsidRPr="00F611CD">
        <w:rPr>
          <w:rFonts w:ascii="Times New Roman" w:hAnsi="Times New Roman"/>
          <w:sz w:val="28"/>
          <w:szCs w:val="28"/>
        </w:rPr>
        <w:t>.</w:t>
      </w:r>
    </w:p>
    <w:p w14:paraId="0ED8CD6D" w14:textId="7CCAB4E0" w:rsidR="00E843B7" w:rsidRPr="00F611CD" w:rsidRDefault="00E843B7" w:rsidP="00E843B7">
      <w:pPr>
        <w:pStyle w:val="ae"/>
        <w:numPr>
          <w:ilvl w:val="0"/>
          <w:numId w:val="19"/>
        </w:numPr>
        <w:rPr>
          <w:rFonts w:ascii="Times New Roman" w:hAnsi="Times New Roman"/>
          <w:sz w:val="28"/>
          <w:szCs w:val="28"/>
        </w:rPr>
      </w:pPr>
      <w:r w:rsidRPr="00F611CD">
        <w:rPr>
          <w:rFonts w:ascii="Times New Roman" w:hAnsi="Times New Roman"/>
          <w:sz w:val="28"/>
          <w:szCs w:val="28"/>
        </w:rPr>
        <w:t xml:space="preserve"> </w:t>
      </w:r>
      <w:r w:rsidR="00F611CD" w:rsidRPr="00F611CD">
        <w:rPr>
          <w:rFonts w:ascii="Times New Roman" w:hAnsi="Times New Roman"/>
          <w:sz w:val="28"/>
          <w:szCs w:val="28"/>
        </w:rPr>
        <w:t xml:space="preserve">Образ страны и возможности технологического влияния на него </w:t>
      </w:r>
      <w:r w:rsidRPr="00F611CD">
        <w:rPr>
          <w:rFonts w:ascii="Times New Roman" w:hAnsi="Times New Roman"/>
          <w:sz w:val="28"/>
          <w:szCs w:val="28"/>
        </w:rPr>
        <w:t>на современном этапе</w:t>
      </w:r>
      <w:r w:rsidR="00F611CD" w:rsidRPr="00F611CD">
        <w:rPr>
          <w:rFonts w:ascii="Times New Roman" w:hAnsi="Times New Roman"/>
          <w:sz w:val="28"/>
          <w:szCs w:val="28"/>
        </w:rPr>
        <w:t>.</w:t>
      </w:r>
    </w:p>
    <w:p w14:paraId="2E4D8C0A" w14:textId="43276066" w:rsidR="00E843B7" w:rsidRPr="00F611CD" w:rsidRDefault="00E843B7" w:rsidP="00E843B7">
      <w:pPr>
        <w:pStyle w:val="ae"/>
        <w:numPr>
          <w:ilvl w:val="0"/>
          <w:numId w:val="19"/>
        </w:numPr>
        <w:rPr>
          <w:rFonts w:ascii="Times New Roman" w:hAnsi="Times New Roman"/>
          <w:sz w:val="28"/>
          <w:szCs w:val="28"/>
        </w:rPr>
      </w:pPr>
      <w:r w:rsidRPr="00F611CD">
        <w:rPr>
          <w:rFonts w:ascii="Times New Roman" w:hAnsi="Times New Roman"/>
          <w:sz w:val="28"/>
          <w:szCs w:val="28"/>
        </w:rPr>
        <w:t xml:space="preserve"> Особенности массового сознания и формирование национального бренда</w:t>
      </w:r>
      <w:r w:rsidR="00F611CD" w:rsidRPr="00F611CD">
        <w:rPr>
          <w:rFonts w:ascii="Times New Roman" w:hAnsi="Times New Roman"/>
          <w:sz w:val="28"/>
          <w:szCs w:val="28"/>
        </w:rPr>
        <w:t>.</w:t>
      </w:r>
    </w:p>
    <w:p w14:paraId="7002335F" w14:textId="58AA0E35" w:rsidR="00E843B7" w:rsidRPr="00F611CD" w:rsidRDefault="00E843B7" w:rsidP="00E843B7">
      <w:pPr>
        <w:pStyle w:val="ae"/>
        <w:numPr>
          <w:ilvl w:val="0"/>
          <w:numId w:val="19"/>
        </w:numPr>
        <w:rPr>
          <w:rFonts w:ascii="Times New Roman" w:hAnsi="Times New Roman"/>
          <w:sz w:val="28"/>
          <w:szCs w:val="28"/>
        </w:rPr>
      </w:pPr>
      <w:r w:rsidRPr="00F611CD">
        <w:rPr>
          <w:rFonts w:ascii="Times New Roman" w:hAnsi="Times New Roman"/>
          <w:sz w:val="28"/>
          <w:szCs w:val="28"/>
        </w:rPr>
        <w:t>Национальная идентичность и формирование национального бренда</w:t>
      </w:r>
      <w:r w:rsidR="00F611CD" w:rsidRPr="00F611CD">
        <w:rPr>
          <w:rFonts w:ascii="Times New Roman" w:hAnsi="Times New Roman"/>
          <w:sz w:val="28"/>
          <w:szCs w:val="28"/>
        </w:rPr>
        <w:t>.</w:t>
      </w:r>
    </w:p>
    <w:p w14:paraId="1F79B841" w14:textId="77777777" w:rsidR="00E843B7" w:rsidRPr="00F611CD" w:rsidRDefault="00E843B7" w:rsidP="00E843B7">
      <w:pPr>
        <w:pStyle w:val="ae"/>
        <w:numPr>
          <w:ilvl w:val="0"/>
          <w:numId w:val="19"/>
        </w:numPr>
        <w:rPr>
          <w:rFonts w:ascii="Times New Roman" w:hAnsi="Times New Roman"/>
          <w:sz w:val="28"/>
          <w:szCs w:val="28"/>
        </w:rPr>
      </w:pPr>
      <w:r w:rsidRPr="00F611CD">
        <w:rPr>
          <w:rFonts w:ascii="Times New Roman" w:hAnsi="Times New Roman"/>
          <w:sz w:val="28"/>
          <w:szCs w:val="28"/>
        </w:rPr>
        <w:t xml:space="preserve"> Внутриполитический аспект национального брендинга.</w:t>
      </w:r>
    </w:p>
    <w:p w14:paraId="1B9E4917" w14:textId="77777777" w:rsidR="00E843B7" w:rsidRPr="00F611CD" w:rsidRDefault="00E843B7" w:rsidP="00E843B7">
      <w:pPr>
        <w:pStyle w:val="ae"/>
        <w:numPr>
          <w:ilvl w:val="0"/>
          <w:numId w:val="19"/>
        </w:numPr>
        <w:rPr>
          <w:rFonts w:ascii="Times New Roman" w:hAnsi="Times New Roman"/>
          <w:sz w:val="28"/>
          <w:szCs w:val="28"/>
        </w:rPr>
      </w:pPr>
      <w:r w:rsidRPr="00F611CD">
        <w:rPr>
          <w:rFonts w:ascii="Times New Roman" w:hAnsi="Times New Roman"/>
          <w:sz w:val="28"/>
          <w:szCs w:val="28"/>
        </w:rPr>
        <w:t>Внешнеполитический аспект национального брендинга.</w:t>
      </w:r>
    </w:p>
    <w:p w14:paraId="2266C908" w14:textId="77777777" w:rsidR="00E843B7" w:rsidRPr="00F611CD" w:rsidRDefault="00E843B7" w:rsidP="00E843B7">
      <w:pPr>
        <w:pStyle w:val="ae"/>
        <w:numPr>
          <w:ilvl w:val="0"/>
          <w:numId w:val="19"/>
        </w:numPr>
        <w:rPr>
          <w:rFonts w:ascii="Times New Roman" w:hAnsi="Times New Roman"/>
          <w:sz w:val="28"/>
          <w:szCs w:val="28"/>
        </w:rPr>
      </w:pPr>
      <w:r w:rsidRPr="00F611CD">
        <w:rPr>
          <w:rFonts w:ascii="Times New Roman" w:hAnsi="Times New Roman"/>
          <w:sz w:val="28"/>
          <w:szCs w:val="28"/>
        </w:rPr>
        <w:t>Инструментарий национального брендинга в условиях современного развития СМИ.</w:t>
      </w:r>
    </w:p>
    <w:p w14:paraId="5C3AEAEE" w14:textId="77777777" w:rsidR="00E843B7" w:rsidRPr="00F611CD" w:rsidRDefault="00E843B7" w:rsidP="00E843B7">
      <w:pPr>
        <w:pStyle w:val="ae"/>
        <w:numPr>
          <w:ilvl w:val="0"/>
          <w:numId w:val="19"/>
        </w:numPr>
        <w:rPr>
          <w:rFonts w:ascii="Times New Roman" w:hAnsi="Times New Roman"/>
          <w:sz w:val="28"/>
          <w:szCs w:val="28"/>
        </w:rPr>
      </w:pPr>
      <w:r w:rsidRPr="00F611CD">
        <w:rPr>
          <w:rFonts w:ascii="Times New Roman" w:hAnsi="Times New Roman"/>
          <w:sz w:val="28"/>
          <w:szCs w:val="28"/>
        </w:rPr>
        <w:t xml:space="preserve"> Использование социальных сетей и блогов как технологии брендинга.</w:t>
      </w:r>
    </w:p>
    <w:p w14:paraId="5B53A10C" w14:textId="77777777" w:rsidR="00E843B7" w:rsidRPr="00F611CD" w:rsidRDefault="00E843B7" w:rsidP="00E843B7">
      <w:pPr>
        <w:pStyle w:val="ae"/>
        <w:numPr>
          <w:ilvl w:val="0"/>
          <w:numId w:val="19"/>
        </w:numPr>
        <w:rPr>
          <w:rFonts w:ascii="Times New Roman" w:hAnsi="Times New Roman"/>
          <w:sz w:val="28"/>
          <w:szCs w:val="28"/>
        </w:rPr>
      </w:pPr>
      <w:r w:rsidRPr="00F611CD">
        <w:rPr>
          <w:rFonts w:ascii="Times New Roman" w:hAnsi="Times New Roman"/>
          <w:sz w:val="28"/>
          <w:szCs w:val="28"/>
        </w:rPr>
        <w:t>Основные составляющие событийного брендинга и их роль в формировании территориального бренда.</w:t>
      </w:r>
    </w:p>
    <w:p w14:paraId="32563B7A" w14:textId="77777777" w:rsidR="00E843B7" w:rsidRPr="00F611CD" w:rsidRDefault="00E843B7" w:rsidP="00E843B7">
      <w:pPr>
        <w:pStyle w:val="ae"/>
        <w:numPr>
          <w:ilvl w:val="0"/>
          <w:numId w:val="19"/>
        </w:numPr>
        <w:rPr>
          <w:rFonts w:ascii="Times New Roman" w:hAnsi="Times New Roman"/>
          <w:sz w:val="28"/>
          <w:szCs w:val="28"/>
        </w:rPr>
      </w:pPr>
      <w:r w:rsidRPr="00F611CD">
        <w:rPr>
          <w:rFonts w:ascii="Times New Roman" w:hAnsi="Times New Roman"/>
          <w:sz w:val="28"/>
          <w:szCs w:val="28"/>
        </w:rPr>
        <w:t>Гастрономический, спортивный, туристический брендинг.</w:t>
      </w:r>
    </w:p>
    <w:p w14:paraId="3134834D" w14:textId="0EEFE957" w:rsidR="00E843B7" w:rsidRPr="00F611CD" w:rsidRDefault="00E843B7" w:rsidP="00E843B7">
      <w:pPr>
        <w:pStyle w:val="ae"/>
        <w:numPr>
          <w:ilvl w:val="0"/>
          <w:numId w:val="19"/>
        </w:numPr>
        <w:rPr>
          <w:rFonts w:ascii="Times New Roman" w:hAnsi="Times New Roman"/>
          <w:sz w:val="28"/>
          <w:szCs w:val="28"/>
        </w:rPr>
      </w:pPr>
      <w:r w:rsidRPr="00F611CD">
        <w:rPr>
          <w:rFonts w:ascii="Times New Roman" w:hAnsi="Times New Roman"/>
          <w:sz w:val="28"/>
          <w:szCs w:val="28"/>
        </w:rPr>
        <w:t xml:space="preserve"> Роль политического лидера в брендинге территории</w:t>
      </w:r>
      <w:r w:rsidR="00F611CD" w:rsidRPr="00F611CD">
        <w:rPr>
          <w:rFonts w:ascii="Times New Roman" w:hAnsi="Times New Roman"/>
          <w:sz w:val="28"/>
          <w:szCs w:val="28"/>
        </w:rPr>
        <w:t>.</w:t>
      </w:r>
    </w:p>
    <w:p w14:paraId="469DDB7E" w14:textId="24D7592B" w:rsidR="00E843B7" w:rsidRPr="00F611CD" w:rsidRDefault="00E843B7" w:rsidP="00E843B7">
      <w:pPr>
        <w:pStyle w:val="ae"/>
        <w:numPr>
          <w:ilvl w:val="0"/>
          <w:numId w:val="19"/>
        </w:numPr>
        <w:rPr>
          <w:rFonts w:ascii="Times New Roman" w:hAnsi="Times New Roman"/>
          <w:sz w:val="28"/>
          <w:szCs w:val="28"/>
        </w:rPr>
      </w:pPr>
      <w:r w:rsidRPr="00F611CD">
        <w:rPr>
          <w:rFonts w:ascii="Times New Roman" w:hAnsi="Times New Roman"/>
          <w:sz w:val="28"/>
          <w:szCs w:val="28"/>
        </w:rPr>
        <w:t xml:space="preserve"> Роль коммерческих брендов в качестве инструментов представления национальной культуры</w:t>
      </w:r>
      <w:r w:rsidR="00F611CD" w:rsidRPr="00F611CD">
        <w:rPr>
          <w:rFonts w:ascii="Times New Roman" w:hAnsi="Times New Roman"/>
          <w:sz w:val="28"/>
          <w:szCs w:val="28"/>
        </w:rPr>
        <w:t>.</w:t>
      </w:r>
    </w:p>
    <w:p w14:paraId="30FA454B" w14:textId="748480B0" w:rsidR="00E843B7" w:rsidRPr="00F611CD" w:rsidRDefault="00E843B7" w:rsidP="00E843B7">
      <w:pPr>
        <w:pStyle w:val="ae"/>
        <w:numPr>
          <w:ilvl w:val="0"/>
          <w:numId w:val="19"/>
        </w:numPr>
        <w:rPr>
          <w:rFonts w:ascii="Times New Roman" w:hAnsi="Times New Roman"/>
          <w:sz w:val="28"/>
          <w:szCs w:val="28"/>
        </w:rPr>
      </w:pPr>
      <w:r w:rsidRPr="00F611CD">
        <w:rPr>
          <w:rFonts w:ascii="Times New Roman" w:hAnsi="Times New Roman"/>
          <w:sz w:val="28"/>
          <w:szCs w:val="28"/>
        </w:rPr>
        <w:t>Возможности «мягкой силы» в формировании международного образа государства</w:t>
      </w:r>
      <w:r w:rsidR="00F611CD" w:rsidRPr="00F611CD">
        <w:rPr>
          <w:rFonts w:ascii="Times New Roman" w:hAnsi="Times New Roman"/>
          <w:sz w:val="28"/>
          <w:szCs w:val="28"/>
        </w:rPr>
        <w:t>.</w:t>
      </w:r>
    </w:p>
    <w:p w14:paraId="0C4123E5" w14:textId="77777777" w:rsidR="00E843B7" w:rsidRPr="00F611CD" w:rsidRDefault="00E843B7" w:rsidP="00E843B7">
      <w:pPr>
        <w:pStyle w:val="ae"/>
        <w:numPr>
          <w:ilvl w:val="0"/>
          <w:numId w:val="19"/>
        </w:numPr>
        <w:rPr>
          <w:rFonts w:ascii="Times New Roman" w:hAnsi="Times New Roman"/>
          <w:sz w:val="28"/>
          <w:szCs w:val="28"/>
        </w:rPr>
      </w:pPr>
      <w:r w:rsidRPr="00F611CD">
        <w:rPr>
          <w:rFonts w:ascii="Times New Roman" w:hAnsi="Times New Roman"/>
          <w:sz w:val="28"/>
          <w:szCs w:val="28"/>
        </w:rPr>
        <w:t>Роль публичной дипломатии в качестве элемента стратегии национального брендинга.</w:t>
      </w:r>
    </w:p>
    <w:p w14:paraId="3A0AACE8" w14:textId="77777777" w:rsidR="00E843B7" w:rsidRPr="00F611CD" w:rsidRDefault="00E843B7" w:rsidP="00E843B7">
      <w:pPr>
        <w:pStyle w:val="ae"/>
        <w:numPr>
          <w:ilvl w:val="0"/>
          <w:numId w:val="19"/>
        </w:numPr>
        <w:rPr>
          <w:rFonts w:ascii="Times New Roman" w:hAnsi="Times New Roman"/>
          <w:sz w:val="28"/>
          <w:szCs w:val="28"/>
        </w:rPr>
      </w:pPr>
      <w:r w:rsidRPr="00F611CD">
        <w:rPr>
          <w:rFonts w:ascii="Times New Roman" w:hAnsi="Times New Roman"/>
          <w:sz w:val="28"/>
          <w:szCs w:val="28"/>
        </w:rPr>
        <w:t xml:space="preserve"> Влияние глобализации на публичную дипломатию в современном мире.</w:t>
      </w:r>
    </w:p>
    <w:p w14:paraId="46981A45" w14:textId="1A49D760" w:rsidR="00E843B7" w:rsidRPr="00F611CD" w:rsidRDefault="00E843B7" w:rsidP="00E843B7">
      <w:pPr>
        <w:pStyle w:val="ae"/>
        <w:numPr>
          <w:ilvl w:val="0"/>
          <w:numId w:val="19"/>
        </w:numPr>
        <w:rPr>
          <w:rFonts w:ascii="Times New Roman" w:hAnsi="Times New Roman"/>
          <w:sz w:val="28"/>
          <w:szCs w:val="28"/>
        </w:rPr>
      </w:pPr>
      <w:r w:rsidRPr="00F611CD">
        <w:rPr>
          <w:rFonts w:ascii="Times New Roman" w:hAnsi="Times New Roman"/>
          <w:sz w:val="28"/>
          <w:szCs w:val="28"/>
        </w:rPr>
        <w:lastRenderedPageBreak/>
        <w:t xml:space="preserve"> Значение горизонтальных сетевых связей для привлечения общественности</w:t>
      </w:r>
      <w:r w:rsidR="00F611CD" w:rsidRPr="00F611CD">
        <w:rPr>
          <w:rFonts w:ascii="Times New Roman" w:hAnsi="Times New Roman"/>
          <w:sz w:val="28"/>
          <w:szCs w:val="28"/>
        </w:rPr>
        <w:t>.</w:t>
      </w:r>
    </w:p>
    <w:p w14:paraId="5434A8AD" w14:textId="1DD84609" w:rsidR="00E843B7" w:rsidRPr="00F611CD" w:rsidRDefault="00E843B7" w:rsidP="00E843B7">
      <w:pPr>
        <w:pStyle w:val="ae"/>
        <w:numPr>
          <w:ilvl w:val="0"/>
          <w:numId w:val="19"/>
        </w:numPr>
        <w:rPr>
          <w:rFonts w:ascii="Times New Roman" w:hAnsi="Times New Roman"/>
          <w:sz w:val="28"/>
          <w:szCs w:val="28"/>
        </w:rPr>
      </w:pPr>
      <w:r w:rsidRPr="00F611CD">
        <w:rPr>
          <w:rFonts w:ascii="Times New Roman" w:hAnsi="Times New Roman"/>
          <w:sz w:val="28"/>
          <w:szCs w:val="28"/>
        </w:rPr>
        <w:t xml:space="preserve"> Влияние социальных медиа на формирование значений и смыслов в публичном политическом поле</w:t>
      </w:r>
      <w:r w:rsidR="00F611CD" w:rsidRPr="00F611CD">
        <w:rPr>
          <w:rFonts w:ascii="Times New Roman" w:hAnsi="Times New Roman"/>
          <w:sz w:val="28"/>
          <w:szCs w:val="28"/>
        </w:rPr>
        <w:t>.</w:t>
      </w:r>
    </w:p>
    <w:p w14:paraId="0337C600" w14:textId="0D0377AD" w:rsidR="00E843B7" w:rsidRPr="00F611CD" w:rsidRDefault="00E843B7" w:rsidP="00E843B7">
      <w:pPr>
        <w:pStyle w:val="ae"/>
        <w:numPr>
          <w:ilvl w:val="0"/>
          <w:numId w:val="19"/>
        </w:numPr>
        <w:rPr>
          <w:rFonts w:ascii="Times New Roman" w:hAnsi="Times New Roman"/>
          <w:sz w:val="28"/>
          <w:szCs w:val="28"/>
        </w:rPr>
      </w:pPr>
      <w:r w:rsidRPr="00F611CD">
        <w:rPr>
          <w:rFonts w:ascii="Times New Roman" w:hAnsi="Times New Roman"/>
          <w:sz w:val="28"/>
          <w:szCs w:val="28"/>
        </w:rPr>
        <w:t>Основные технологии публичной дипломатии</w:t>
      </w:r>
      <w:r w:rsidR="00F611CD" w:rsidRPr="00F611CD">
        <w:rPr>
          <w:rFonts w:ascii="Times New Roman" w:hAnsi="Times New Roman"/>
          <w:sz w:val="28"/>
          <w:szCs w:val="28"/>
        </w:rPr>
        <w:t>.</w:t>
      </w:r>
    </w:p>
    <w:p w14:paraId="0DB3969D" w14:textId="5912E85C" w:rsidR="00E843B7" w:rsidRPr="00F611CD" w:rsidRDefault="00E843B7" w:rsidP="00E843B7">
      <w:pPr>
        <w:pStyle w:val="ae"/>
        <w:numPr>
          <w:ilvl w:val="0"/>
          <w:numId w:val="19"/>
        </w:numPr>
        <w:rPr>
          <w:rFonts w:ascii="Times New Roman" w:hAnsi="Times New Roman"/>
          <w:sz w:val="28"/>
          <w:szCs w:val="28"/>
        </w:rPr>
      </w:pPr>
      <w:r w:rsidRPr="00F611CD">
        <w:rPr>
          <w:rFonts w:ascii="Times New Roman" w:hAnsi="Times New Roman"/>
          <w:sz w:val="28"/>
          <w:szCs w:val="28"/>
        </w:rPr>
        <w:t>Субъекты публичной дипломатии</w:t>
      </w:r>
      <w:r w:rsidR="00F611CD" w:rsidRPr="00F611CD">
        <w:rPr>
          <w:rFonts w:ascii="Times New Roman" w:hAnsi="Times New Roman"/>
          <w:sz w:val="28"/>
          <w:szCs w:val="28"/>
        </w:rPr>
        <w:t>.</w:t>
      </w:r>
    </w:p>
    <w:p w14:paraId="3DA5C9BF" w14:textId="4568FA52" w:rsidR="00E843B7" w:rsidRPr="00F611CD" w:rsidRDefault="00E843B7" w:rsidP="00E843B7">
      <w:pPr>
        <w:pStyle w:val="ae"/>
        <w:numPr>
          <w:ilvl w:val="0"/>
          <w:numId w:val="19"/>
        </w:numPr>
        <w:rPr>
          <w:rFonts w:ascii="Times New Roman" w:hAnsi="Times New Roman"/>
          <w:sz w:val="28"/>
          <w:szCs w:val="28"/>
        </w:rPr>
      </w:pPr>
      <w:r w:rsidRPr="00F611CD">
        <w:rPr>
          <w:rFonts w:ascii="Times New Roman" w:hAnsi="Times New Roman"/>
          <w:sz w:val="28"/>
          <w:szCs w:val="28"/>
        </w:rPr>
        <w:t>Западный опыт формирования национальных брендов</w:t>
      </w:r>
      <w:r w:rsidR="00F611CD" w:rsidRPr="00F611CD">
        <w:rPr>
          <w:rFonts w:ascii="Times New Roman" w:hAnsi="Times New Roman"/>
          <w:sz w:val="28"/>
          <w:szCs w:val="28"/>
        </w:rPr>
        <w:t>.</w:t>
      </w:r>
    </w:p>
    <w:p w14:paraId="1C398486" w14:textId="67580104" w:rsidR="00E843B7" w:rsidRPr="00F611CD" w:rsidRDefault="00E843B7" w:rsidP="00E843B7">
      <w:pPr>
        <w:pStyle w:val="ae"/>
        <w:numPr>
          <w:ilvl w:val="0"/>
          <w:numId w:val="19"/>
        </w:numPr>
        <w:rPr>
          <w:rFonts w:ascii="Times New Roman" w:hAnsi="Times New Roman"/>
          <w:sz w:val="28"/>
          <w:szCs w:val="28"/>
        </w:rPr>
      </w:pPr>
      <w:r w:rsidRPr="00F611CD">
        <w:rPr>
          <w:rFonts w:ascii="Times New Roman" w:hAnsi="Times New Roman"/>
          <w:sz w:val="28"/>
          <w:szCs w:val="28"/>
        </w:rPr>
        <w:t>Восточный опыт формирования национальных брендов</w:t>
      </w:r>
      <w:r w:rsidR="00F611CD" w:rsidRPr="00F611CD">
        <w:rPr>
          <w:rFonts w:ascii="Times New Roman" w:hAnsi="Times New Roman"/>
          <w:sz w:val="28"/>
          <w:szCs w:val="28"/>
        </w:rPr>
        <w:t>.</w:t>
      </w:r>
    </w:p>
    <w:p w14:paraId="659DBDE0" w14:textId="362BDF81" w:rsidR="00E843B7" w:rsidRPr="00F611CD" w:rsidRDefault="00E843B7" w:rsidP="00E843B7">
      <w:pPr>
        <w:pStyle w:val="ae"/>
        <w:numPr>
          <w:ilvl w:val="0"/>
          <w:numId w:val="19"/>
        </w:numPr>
        <w:rPr>
          <w:rFonts w:ascii="Times New Roman" w:hAnsi="Times New Roman"/>
          <w:sz w:val="28"/>
          <w:szCs w:val="28"/>
        </w:rPr>
      </w:pPr>
      <w:r w:rsidRPr="00F611CD">
        <w:rPr>
          <w:rFonts w:ascii="Times New Roman" w:hAnsi="Times New Roman"/>
          <w:sz w:val="28"/>
          <w:szCs w:val="28"/>
        </w:rPr>
        <w:t xml:space="preserve"> Ключевые особенности формирования национального бренда России</w:t>
      </w:r>
      <w:r w:rsidR="00F611CD" w:rsidRPr="00F611CD">
        <w:rPr>
          <w:rFonts w:ascii="Times New Roman" w:hAnsi="Times New Roman"/>
          <w:sz w:val="28"/>
          <w:szCs w:val="28"/>
        </w:rPr>
        <w:t>.</w:t>
      </w:r>
    </w:p>
    <w:p w14:paraId="6F8A393A" w14:textId="4C2A24AA" w:rsidR="00E843B7" w:rsidRPr="00F611CD" w:rsidRDefault="00E843B7" w:rsidP="00E843B7">
      <w:pPr>
        <w:pStyle w:val="ae"/>
        <w:numPr>
          <w:ilvl w:val="0"/>
          <w:numId w:val="19"/>
        </w:numPr>
        <w:rPr>
          <w:rFonts w:ascii="Times New Roman" w:hAnsi="Times New Roman"/>
          <w:sz w:val="28"/>
          <w:szCs w:val="28"/>
        </w:rPr>
      </w:pPr>
      <w:r w:rsidRPr="00F611CD">
        <w:rPr>
          <w:rFonts w:ascii="Times New Roman" w:hAnsi="Times New Roman"/>
          <w:sz w:val="28"/>
          <w:szCs w:val="28"/>
        </w:rPr>
        <w:t>Культура и искусство в стратегии национального брендинга</w:t>
      </w:r>
      <w:r w:rsidR="00F611CD" w:rsidRPr="00F611CD">
        <w:rPr>
          <w:rFonts w:ascii="Times New Roman" w:hAnsi="Times New Roman"/>
          <w:sz w:val="28"/>
          <w:szCs w:val="28"/>
        </w:rPr>
        <w:t>.</w:t>
      </w:r>
      <w:r w:rsidRPr="00F611CD">
        <w:rPr>
          <w:rFonts w:ascii="Times New Roman" w:hAnsi="Times New Roman"/>
          <w:sz w:val="28"/>
          <w:szCs w:val="28"/>
        </w:rPr>
        <w:t>.</w:t>
      </w:r>
    </w:p>
    <w:p w14:paraId="24C253C4" w14:textId="77777777" w:rsidR="00E843B7" w:rsidRPr="00F611CD" w:rsidRDefault="00E843B7" w:rsidP="00E843B7">
      <w:pPr>
        <w:pStyle w:val="ae"/>
        <w:numPr>
          <w:ilvl w:val="0"/>
          <w:numId w:val="19"/>
        </w:numPr>
        <w:rPr>
          <w:rFonts w:ascii="Times New Roman" w:hAnsi="Times New Roman"/>
          <w:sz w:val="28"/>
          <w:szCs w:val="28"/>
        </w:rPr>
      </w:pPr>
      <w:r w:rsidRPr="00F611CD">
        <w:rPr>
          <w:rFonts w:ascii="Times New Roman" w:hAnsi="Times New Roman"/>
          <w:sz w:val="28"/>
          <w:szCs w:val="28"/>
        </w:rPr>
        <w:t xml:space="preserve"> Роль и значение спорта в стратегии национального брендинга.</w:t>
      </w:r>
    </w:p>
    <w:p w14:paraId="4E145D0B" w14:textId="77777777" w:rsidR="00E843B7" w:rsidRPr="00F611CD" w:rsidRDefault="00E843B7" w:rsidP="00E843B7">
      <w:pPr>
        <w:pStyle w:val="ae"/>
        <w:numPr>
          <w:ilvl w:val="0"/>
          <w:numId w:val="19"/>
        </w:numPr>
        <w:rPr>
          <w:rFonts w:ascii="Times New Roman" w:hAnsi="Times New Roman"/>
          <w:sz w:val="28"/>
          <w:szCs w:val="28"/>
        </w:rPr>
      </w:pPr>
      <w:r w:rsidRPr="00F611CD">
        <w:rPr>
          <w:rFonts w:ascii="Times New Roman" w:hAnsi="Times New Roman"/>
          <w:sz w:val="28"/>
          <w:szCs w:val="28"/>
        </w:rPr>
        <w:t>Образование и наука в стратегии национального брендинга.</w:t>
      </w:r>
    </w:p>
    <w:p w14:paraId="7E425CD6" w14:textId="77777777" w:rsidR="00E843B7" w:rsidRPr="00F611CD" w:rsidRDefault="00E843B7" w:rsidP="00E843B7">
      <w:pPr>
        <w:pStyle w:val="ae"/>
        <w:numPr>
          <w:ilvl w:val="0"/>
          <w:numId w:val="19"/>
        </w:numPr>
        <w:rPr>
          <w:rFonts w:ascii="Times New Roman" w:hAnsi="Times New Roman"/>
          <w:sz w:val="28"/>
          <w:szCs w:val="28"/>
        </w:rPr>
      </w:pPr>
      <w:r w:rsidRPr="00F611CD">
        <w:rPr>
          <w:rFonts w:ascii="Times New Roman" w:hAnsi="Times New Roman"/>
          <w:sz w:val="28"/>
          <w:szCs w:val="28"/>
        </w:rPr>
        <w:t>Практика студенческих и школьных обменов как инструмент «мягкой силы»</w:t>
      </w:r>
    </w:p>
    <w:p w14:paraId="52F088E2" w14:textId="77777777" w:rsidR="00E843B7" w:rsidRPr="00F611CD" w:rsidRDefault="00E843B7" w:rsidP="00E843B7">
      <w:pPr>
        <w:pStyle w:val="ae"/>
        <w:numPr>
          <w:ilvl w:val="0"/>
          <w:numId w:val="19"/>
        </w:numPr>
        <w:rPr>
          <w:rFonts w:ascii="Times New Roman" w:hAnsi="Times New Roman"/>
          <w:sz w:val="28"/>
          <w:szCs w:val="28"/>
        </w:rPr>
      </w:pPr>
      <w:r w:rsidRPr="00F611CD">
        <w:rPr>
          <w:rFonts w:ascii="Times New Roman" w:hAnsi="Times New Roman"/>
          <w:sz w:val="28"/>
          <w:szCs w:val="28"/>
        </w:rPr>
        <w:t>Отраслевой и промышленный брендинг. Его ключевые особенности.</w:t>
      </w:r>
    </w:p>
    <w:p w14:paraId="70C02BC7" w14:textId="77777777" w:rsidR="00E843B7" w:rsidRPr="00F611CD" w:rsidRDefault="00E843B7" w:rsidP="00E843B7">
      <w:pPr>
        <w:pStyle w:val="ae"/>
        <w:numPr>
          <w:ilvl w:val="0"/>
          <w:numId w:val="19"/>
        </w:numPr>
        <w:rPr>
          <w:rFonts w:ascii="Times New Roman" w:hAnsi="Times New Roman"/>
          <w:sz w:val="28"/>
          <w:szCs w:val="28"/>
        </w:rPr>
      </w:pPr>
      <w:r w:rsidRPr="00F611CD">
        <w:rPr>
          <w:rFonts w:ascii="Times New Roman" w:hAnsi="Times New Roman"/>
          <w:sz w:val="28"/>
          <w:szCs w:val="28"/>
        </w:rPr>
        <w:t>Приоритетные направления развития науки, технологий и техники в Российской Федерации в стратегии национального брендинга.</w:t>
      </w:r>
    </w:p>
    <w:p w14:paraId="175C5DCB" w14:textId="77777777" w:rsidR="00E843B7" w:rsidRPr="00F611CD" w:rsidRDefault="00E843B7" w:rsidP="00E843B7">
      <w:pPr>
        <w:pStyle w:val="ae"/>
        <w:numPr>
          <w:ilvl w:val="0"/>
          <w:numId w:val="19"/>
        </w:numPr>
        <w:rPr>
          <w:rFonts w:ascii="Times New Roman" w:hAnsi="Times New Roman"/>
          <w:sz w:val="28"/>
          <w:szCs w:val="28"/>
        </w:rPr>
      </w:pPr>
      <w:r w:rsidRPr="00F611CD">
        <w:rPr>
          <w:rFonts w:ascii="Times New Roman" w:hAnsi="Times New Roman"/>
          <w:sz w:val="28"/>
          <w:szCs w:val="28"/>
        </w:rPr>
        <w:t xml:space="preserve"> Роль и перспективы регионального брендинга в стратегии национального брендинга.</w:t>
      </w:r>
    </w:p>
    <w:p w14:paraId="4D86E8D2" w14:textId="77777777" w:rsidR="00E843B7" w:rsidRPr="00F611CD" w:rsidRDefault="00E843B7" w:rsidP="00E843B7">
      <w:pPr>
        <w:pStyle w:val="ae"/>
        <w:numPr>
          <w:ilvl w:val="0"/>
          <w:numId w:val="19"/>
        </w:numPr>
        <w:rPr>
          <w:rFonts w:ascii="Times New Roman" w:hAnsi="Times New Roman"/>
          <w:sz w:val="28"/>
          <w:szCs w:val="28"/>
        </w:rPr>
      </w:pPr>
      <w:r w:rsidRPr="00F611CD">
        <w:rPr>
          <w:rFonts w:ascii="Times New Roman" w:hAnsi="Times New Roman"/>
          <w:sz w:val="28"/>
          <w:szCs w:val="28"/>
        </w:rPr>
        <w:t>Роль и перспективы городского брендинга в стратегии национального брендинга.</w:t>
      </w:r>
    </w:p>
    <w:p w14:paraId="182A3BB9" w14:textId="77777777" w:rsidR="00D55425" w:rsidRPr="00BD4EF8" w:rsidRDefault="00D55425" w:rsidP="00D55425">
      <w:pPr>
        <w:pStyle w:val="1"/>
        <w:rPr>
          <w:color w:val="auto"/>
        </w:rPr>
      </w:pPr>
      <w:r w:rsidRPr="00BD4EF8">
        <w:rPr>
          <w:color w:val="auto"/>
        </w:rPr>
        <w:t xml:space="preserve">8.Перечень основной и дополнительной учебной литературы, необходимой для </w:t>
      </w:r>
      <w:bookmarkEnd w:id="23"/>
      <w:r w:rsidRPr="00BD4EF8">
        <w:rPr>
          <w:color w:val="auto"/>
        </w:rPr>
        <w:t>освоения дисциплины</w:t>
      </w:r>
      <w:bookmarkEnd w:id="24"/>
    </w:p>
    <w:p w14:paraId="2741E25A" w14:textId="77777777" w:rsidR="00D55425" w:rsidRPr="00BD4EF8" w:rsidRDefault="00D55425" w:rsidP="00D55425">
      <w:pPr>
        <w:pStyle w:val="a7"/>
        <w:rPr>
          <w:rFonts w:ascii="Times New Roman" w:hAnsi="Times New Roman"/>
          <w:sz w:val="28"/>
          <w:szCs w:val="28"/>
        </w:rPr>
      </w:pPr>
    </w:p>
    <w:p w14:paraId="48A16838" w14:textId="77777777" w:rsidR="00704EBC" w:rsidRPr="00473909" w:rsidRDefault="00704EBC" w:rsidP="00704EBC">
      <w:pPr>
        <w:ind w:firstLine="709"/>
        <w:rPr>
          <w:b/>
          <w:sz w:val="28"/>
          <w:szCs w:val="28"/>
        </w:rPr>
      </w:pPr>
      <w:bookmarkStart w:id="26" w:name="_Toc120733790"/>
      <w:bookmarkEnd w:id="25"/>
      <w:r w:rsidRPr="00473909">
        <w:rPr>
          <w:b/>
          <w:sz w:val="28"/>
          <w:szCs w:val="28"/>
        </w:rPr>
        <w:t>Основная</w:t>
      </w:r>
      <w:r w:rsidRPr="00473909">
        <w:rPr>
          <w:b/>
          <w:spacing w:val="-4"/>
          <w:sz w:val="28"/>
          <w:szCs w:val="28"/>
        </w:rPr>
        <w:t xml:space="preserve"> </w:t>
      </w:r>
      <w:r w:rsidRPr="00473909">
        <w:rPr>
          <w:b/>
          <w:sz w:val="28"/>
          <w:szCs w:val="28"/>
        </w:rPr>
        <w:t>литература</w:t>
      </w:r>
    </w:p>
    <w:p w14:paraId="732817DD" w14:textId="77777777" w:rsidR="00704EBC" w:rsidRDefault="00704EBC" w:rsidP="00704EBC">
      <w:pPr>
        <w:pStyle w:val="ae"/>
        <w:widowControl w:val="0"/>
        <w:numPr>
          <w:ilvl w:val="0"/>
          <w:numId w:val="24"/>
        </w:numPr>
        <w:tabs>
          <w:tab w:val="left" w:pos="1526"/>
        </w:tabs>
        <w:autoSpaceDE w:val="0"/>
        <w:autoSpaceDN w:val="0"/>
        <w:spacing w:after="0" w:line="240" w:lineRule="auto"/>
        <w:ind w:left="0" w:firstLine="709"/>
        <w:rPr>
          <w:rFonts w:ascii="Times New Roman" w:hAnsi="Times New Roman"/>
          <w:sz w:val="28"/>
          <w:szCs w:val="28"/>
        </w:rPr>
      </w:pPr>
      <w:r w:rsidRPr="00244F21">
        <w:rPr>
          <w:rFonts w:ascii="Times New Roman" w:hAnsi="Times New Roman"/>
          <w:sz w:val="28"/>
          <w:szCs w:val="28"/>
        </w:rPr>
        <w:t>Данилова, Е.А. Национальный брендинг как фактор повышения конкурентоспособности территории: учебное пособие для самостоятельной работы бакалавров, обучающихся по направлениям подготовки Политология, профили: "Политология экономических процессов", "Связи с общественностью в политике и бизнесе", "Реклама и связи с общественностью" / Е.А. Данилова; Финуниверситет, Национальный исследовательский Томский государственный университет. — Томск: ТГУ, 2021. — 1 файл (1,08 Мб). — Свободный досту</w:t>
      </w:r>
      <w:r>
        <w:rPr>
          <w:rFonts w:ascii="Times New Roman" w:hAnsi="Times New Roman"/>
          <w:sz w:val="28"/>
          <w:szCs w:val="28"/>
        </w:rPr>
        <w:t xml:space="preserve">п из сети Интернет (чтение). — </w:t>
      </w:r>
      <w:r w:rsidRPr="00244F21">
        <w:rPr>
          <w:rFonts w:ascii="Times New Roman" w:hAnsi="Times New Roman"/>
          <w:sz w:val="28"/>
          <w:szCs w:val="28"/>
        </w:rPr>
        <w:t>URL: http://e</w:t>
      </w:r>
      <w:r>
        <w:rPr>
          <w:rFonts w:ascii="Times New Roman" w:hAnsi="Times New Roman"/>
          <w:sz w:val="28"/>
          <w:szCs w:val="28"/>
        </w:rPr>
        <w:t>lib.fa.ru/rbook/books135981.pdf. — Текст : электронный.</w:t>
      </w:r>
      <w:r w:rsidRPr="00244F21">
        <w:rPr>
          <w:rFonts w:ascii="Times New Roman" w:hAnsi="Times New Roman"/>
          <w:sz w:val="28"/>
          <w:szCs w:val="28"/>
        </w:rPr>
        <w:t xml:space="preserve"> </w:t>
      </w:r>
    </w:p>
    <w:p w14:paraId="64286C39" w14:textId="77777777" w:rsidR="00704EBC" w:rsidRPr="00473909" w:rsidRDefault="00704EBC" w:rsidP="00704EBC">
      <w:pPr>
        <w:pStyle w:val="ae"/>
        <w:widowControl w:val="0"/>
        <w:numPr>
          <w:ilvl w:val="0"/>
          <w:numId w:val="24"/>
        </w:numPr>
        <w:tabs>
          <w:tab w:val="left" w:pos="1526"/>
        </w:tabs>
        <w:autoSpaceDE w:val="0"/>
        <w:autoSpaceDN w:val="0"/>
        <w:spacing w:after="0" w:line="240" w:lineRule="auto"/>
        <w:ind w:left="0" w:firstLine="709"/>
        <w:rPr>
          <w:rFonts w:ascii="Times New Roman" w:hAnsi="Times New Roman"/>
          <w:sz w:val="28"/>
          <w:szCs w:val="28"/>
        </w:rPr>
      </w:pPr>
      <w:r w:rsidRPr="00473909">
        <w:rPr>
          <w:rFonts w:ascii="Times New Roman" w:hAnsi="Times New Roman"/>
          <w:sz w:val="28"/>
          <w:szCs w:val="28"/>
        </w:rPr>
        <w:t>Домнин, В. Н.  Брендинг : учебник и практикум для вузов / В. Н. Домнин. — 2-е изд., испр. и доп. — Москва : Издательство Юрайт, 2023. — 493 с. — (Высшее образование). — ISBN 978-5-534-13539-8. —  Образовательная платформа Юрайт [сайт]. — URL: https://urait.ru/bcode/511517 (дата обращения: 17.03.2023).</w:t>
      </w:r>
      <w:r w:rsidRPr="00244F21">
        <w:rPr>
          <w:rFonts w:ascii="Times New Roman" w:hAnsi="Times New Roman"/>
          <w:sz w:val="28"/>
          <w:szCs w:val="28"/>
        </w:rPr>
        <w:t xml:space="preserve"> </w:t>
      </w:r>
      <w:r w:rsidRPr="00473909">
        <w:rPr>
          <w:rFonts w:ascii="Times New Roman" w:hAnsi="Times New Roman"/>
          <w:sz w:val="28"/>
          <w:szCs w:val="28"/>
        </w:rPr>
        <w:t>— Текст : электронный.</w:t>
      </w:r>
    </w:p>
    <w:p w14:paraId="7DCCB91E" w14:textId="77777777" w:rsidR="00704EBC" w:rsidRPr="00473909" w:rsidRDefault="00704EBC" w:rsidP="00704EBC">
      <w:pPr>
        <w:pStyle w:val="ae"/>
        <w:widowControl w:val="0"/>
        <w:numPr>
          <w:ilvl w:val="0"/>
          <w:numId w:val="24"/>
        </w:numPr>
        <w:tabs>
          <w:tab w:val="left" w:pos="1526"/>
        </w:tabs>
        <w:autoSpaceDE w:val="0"/>
        <w:autoSpaceDN w:val="0"/>
        <w:spacing w:after="0" w:line="240" w:lineRule="auto"/>
        <w:ind w:left="0" w:firstLine="709"/>
        <w:rPr>
          <w:rFonts w:ascii="Times New Roman" w:hAnsi="Times New Roman"/>
          <w:sz w:val="28"/>
          <w:szCs w:val="28"/>
        </w:rPr>
      </w:pPr>
      <w:r w:rsidRPr="00473909">
        <w:rPr>
          <w:rFonts w:ascii="Times New Roman" w:hAnsi="Times New Roman"/>
          <w:sz w:val="28"/>
          <w:szCs w:val="28"/>
        </w:rPr>
        <w:t xml:space="preserve">Рожков, И. Я.  Брендинг : учебник для вузов / И. Я. Рожков. — </w:t>
      </w:r>
      <w:r w:rsidRPr="00473909">
        <w:rPr>
          <w:rFonts w:ascii="Times New Roman" w:hAnsi="Times New Roman"/>
          <w:sz w:val="28"/>
          <w:szCs w:val="28"/>
        </w:rPr>
        <w:lastRenderedPageBreak/>
        <w:t>Москва : Издательство Юрайт, 2023. — 331 с. — (Высшее образование). — ISBN 978-5-534-16399-5. — Образовательная платформа Юрайт [сайт]. — URL: https://urait.ru/bcode/530938 (дата обращения: 17.03.2023).</w:t>
      </w:r>
      <w:r w:rsidRPr="00473909">
        <w:rPr>
          <w:rFonts w:ascii="Times New Roman" w:hAnsi="Times New Roman"/>
        </w:rPr>
        <w:t xml:space="preserve"> </w:t>
      </w:r>
      <w:r w:rsidRPr="00473909">
        <w:rPr>
          <w:rFonts w:ascii="Times New Roman" w:hAnsi="Times New Roman"/>
          <w:sz w:val="28"/>
          <w:szCs w:val="28"/>
        </w:rPr>
        <w:t>— Текст : электронный.</w:t>
      </w:r>
    </w:p>
    <w:p w14:paraId="31E6C21D" w14:textId="77777777" w:rsidR="00704EBC" w:rsidRPr="00473909" w:rsidRDefault="00704EBC" w:rsidP="00704EBC">
      <w:pPr>
        <w:widowControl w:val="0"/>
        <w:tabs>
          <w:tab w:val="left" w:pos="1526"/>
        </w:tabs>
        <w:autoSpaceDE w:val="0"/>
        <w:autoSpaceDN w:val="0"/>
        <w:ind w:firstLine="709"/>
        <w:contextualSpacing/>
        <w:rPr>
          <w:rFonts w:eastAsia="Calibri"/>
          <w:sz w:val="28"/>
          <w:szCs w:val="28"/>
        </w:rPr>
      </w:pPr>
    </w:p>
    <w:p w14:paraId="7CB1A314" w14:textId="77777777" w:rsidR="00704EBC" w:rsidRPr="00473909" w:rsidRDefault="00704EBC" w:rsidP="00704EBC">
      <w:pPr>
        <w:ind w:firstLine="709"/>
        <w:rPr>
          <w:b/>
          <w:sz w:val="28"/>
          <w:szCs w:val="28"/>
        </w:rPr>
      </w:pPr>
      <w:r w:rsidRPr="00473909">
        <w:rPr>
          <w:b/>
          <w:sz w:val="28"/>
          <w:szCs w:val="28"/>
        </w:rPr>
        <w:t>Дополнительная литература:</w:t>
      </w:r>
    </w:p>
    <w:p w14:paraId="45CA4095" w14:textId="77777777" w:rsidR="00704EBC" w:rsidRPr="00473909" w:rsidRDefault="00704EBC" w:rsidP="00704EBC">
      <w:pPr>
        <w:pStyle w:val="ae"/>
        <w:widowControl w:val="0"/>
        <w:numPr>
          <w:ilvl w:val="0"/>
          <w:numId w:val="24"/>
        </w:numPr>
        <w:tabs>
          <w:tab w:val="left" w:pos="1526"/>
        </w:tabs>
        <w:autoSpaceDE w:val="0"/>
        <w:autoSpaceDN w:val="0"/>
        <w:spacing w:after="0" w:line="240" w:lineRule="auto"/>
        <w:ind w:left="0" w:firstLine="709"/>
        <w:rPr>
          <w:rFonts w:ascii="Times New Roman" w:hAnsi="Times New Roman"/>
          <w:sz w:val="28"/>
          <w:szCs w:val="28"/>
        </w:rPr>
      </w:pPr>
      <w:r w:rsidRPr="00473909">
        <w:rPr>
          <w:rFonts w:ascii="Times New Roman" w:hAnsi="Times New Roman"/>
          <w:sz w:val="28"/>
          <w:szCs w:val="28"/>
        </w:rPr>
        <w:t>Карпова, С. В.  Брендинг : учебник и практикум для прикладного бакалавриата / С. В. Карпова, И. К. Захаренко. — 2-е изд., перераб. и доп. — Москва : Издательство Юрайт, 2021. — 439 с. — (Бакалавр. Академический курс). — ISBN 978-5-9916-3732-9. — Образовательная платформа Юрайт [сайт]. — URL: https://urait.ru/bcode/467833 (дата обращения: 17.03.2023).</w:t>
      </w:r>
      <w:r w:rsidRPr="00473909">
        <w:rPr>
          <w:rFonts w:ascii="Times New Roman" w:hAnsi="Times New Roman"/>
        </w:rPr>
        <w:t xml:space="preserve"> </w:t>
      </w:r>
      <w:r w:rsidRPr="00473909">
        <w:rPr>
          <w:rFonts w:ascii="Times New Roman" w:hAnsi="Times New Roman"/>
          <w:sz w:val="28"/>
          <w:szCs w:val="28"/>
        </w:rPr>
        <w:t>— Текст : электронный.</w:t>
      </w:r>
    </w:p>
    <w:p w14:paraId="7B1C79F4" w14:textId="77777777" w:rsidR="00704EBC" w:rsidRDefault="00704EBC" w:rsidP="00704EBC">
      <w:pPr>
        <w:pStyle w:val="ae"/>
        <w:widowControl w:val="0"/>
        <w:numPr>
          <w:ilvl w:val="0"/>
          <w:numId w:val="24"/>
        </w:numPr>
        <w:tabs>
          <w:tab w:val="left" w:pos="1526"/>
        </w:tabs>
        <w:autoSpaceDE w:val="0"/>
        <w:autoSpaceDN w:val="0"/>
        <w:spacing w:after="0" w:line="240" w:lineRule="auto"/>
        <w:ind w:left="0" w:firstLine="709"/>
        <w:rPr>
          <w:rFonts w:ascii="Times New Roman" w:hAnsi="Times New Roman"/>
          <w:sz w:val="28"/>
          <w:szCs w:val="28"/>
        </w:rPr>
      </w:pPr>
      <w:r w:rsidRPr="00244F21">
        <w:rPr>
          <w:rFonts w:ascii="Times New Roman" w:hAnsi="Times New Roman"/>
          <w:sz w:val="28"/>
          <w:szCs w:val="28"/>
        </w:rPr>
        <w:t>Данилова, Е.А.</w:t>
      </w:r>
      <w:r>
        <w:rPr>
          <w:rFonts w:ascii="Times New Roman" w:hAnsi="Times New Roman"/>
          <w:sz w:val="28"/>
          <w:szCs w:val="28"/>
        </w:rPr>
        <w:t xml:space="preserve"> </w:t>
      </w:r>
      <w:r w:rsidRPr="00244F21">
        <w:rPr>
          <w:rFonts w:ascii="Times New Roman" w:hAnsi="Times New Roman"/>
          <w:sz w:val="28"/>
          <w:szCs w:val="28"/>
        </w:rPr>
        <w:t>Инновационные компетенции ОПК в стратегии национального брендинга РФ: учебное пособие для самостоятельной работы бакалавров, обучающихся по направлениям подготовки Политология, профили: "Политология экономических процессов", "Связи с общественностью в политике и бизнесе", "Реклама и связи с общественностью" / Е.А. Данилова; Финуниверситет, Национальный исследовательский Томский государственный университет Томск: ТГУ, 20231 файл (1,49 Мб)</w:t>
      </w:r>
      <w:r>
        <w:rPr>
          <w:rFonts w:ascii="Times New Roman" w:hAnsi="Times New Roman"/>
          <w:sz w:val="28"/>
          <w:szCs w:val="28"/>
        </w:rPr>
        <w:t xml:space="preserve">. - </w:t>
      </w:r>
      <w:r w:rsidRPr="00244F21">
        <w:rPr>
          <w:rFonts w:ascii="Times New Roman" w:hAnsi="Times New Roman"/>
          <w:sz w:val="28"/>
          <w:szCs w:val="28"/>
        </w:rPr>
        <w:t>ISBN 978-5-907572-38-6</w:t>
      </w:r>
      <w:r>
        <w:rPr>
          <w:rFonts w:ascii="Times New Roman" w:hAnsi="Times New Roman"/>
          <w:sz w:val="28"/>
          <w:szCs w:val="28"/>
        </w:rPr>
        <w:t xml:space="preserve">. - </w:t>
      </w:r>
      <w:r w:rsidRPr="00244F21">
        <w:rPr>
          <w:rFonts w:ascii="Times New Roman" w:hAnsi="Times New Roman"/>
          <w:sz w:val="28"/>
          <w:szCs w:val="28"/>
        </w:rPr>
        <w:t>Свободный доступ из сети Интернет (чтение)</w:t>
      </w:r>
      <w:r>
        <w:rPr>
          <w:rFonts w:ascii="Times New Roman" w:hAnsi="Times New Roman"/>
          <w:sz w:val="28"/>
          <w:szCs w:val="28"/>
        </w:rPr>
        <w:t xml:space="preserve">. - </w:t>
      </w:r>
      <w:r w:rsidRPr="00244F21">
        <w:rPr>
          <w:rFonts w:ascii="Times New Roman" w:hAnsi="Times New Roman"/>
          <w:sz w:val="28"/>
          <w:szCs w:val="28"/>
        </w:rPr>
        <w:t>(дата обращения 10.04.2023)</w:t>
      </w:r>
      <w:r>
        <w:rPr>
          <w:rFonts w:ascii="Times New Roman" w:hAnsi="Times New Roman"/>
          <w:sz w:val="28"/>
          <w:szCs w:val="28"/>
        </w:rPr>
        <w:t>.</w:t>
      </w:r>
      <w:r w:rsidRPr="00244F21">
        <w:rPr>
          <w:rFonts w:ascii="Times New Roman" w:hAnsi="Times New Roman"/>
          <w:sz w:val="28"/>
          <w:szCs w:val="28"/>
        </w:rPr>
        <w:t xml:space="preserve"> </w:t>
      </w:r>
      <w:r>
        <w:rPr>
          <w:rFonts w:ascii="Times New Roman" w:hAnsi="Times New Roman"/>
          <w:sz w:val="28"/>
          <w:szCs w:val="28"/>
        </w:rPr>
        <w:t xml:space="preserve"> - Текст    </w:t>
      </w:r>
      <w:r w:rsidRPr="00244F21">
        <w:rPr>
          <w:rFonts w:ascii="Times New Roman" w:hAnsi="Times New Roman"/>
          <w:sz w:val="28"/>
          <w:szCs w:val="28"/>
        </w:rPr>
        <w:t xml:space="preserve"> </w:t>
      </w:r>
      <w:r>
        <w:rPr>
          <w:rFonts w:ascii="Times New Roman" w:hAnsi="Times New Roman"/>
          <w:sz w:val="28"/>
          <w:szCs w:val="28"/>
        </w:rPr>
        <w:t xml:space="preserve">: </w:t>
      </w:r>
      <w:r w:rsidRPr="00244F21">
        <w:rPr>
          <w:rFonts w:ascii="Times New Roman" w:hAnsi="Times New Roman"/>
          <w:sz w:val="28"/>
          <w:szCs w:val="28"/>
        </w:rPr>
        <w:t>электронный</w:t>
      </w:r>
      <w:r>
        <w:rPr>
          <w:rFonts w:ascii="Times New Roman" w:hAnsi="Times New Roman"/>
          <w:sz w:val="28"/>
          <w:szCs w:val="28"/>
        </w:rPr>
        <w:t>.</w:t>
      </w:r>
    </w:p>
    <w:p w14:paraId="0E7F8014" w14:textId="77777777" w:rsidR="00704EBC" w:rsidRPr="00244F21" w:rsidRDefault="00704EBC" w:rsidP="00704EBC">
      <w:pPr>
        <w:pStyle w:val="ae"/>
        <w:widowControl w:val="0"/>
        <w:numPr>
          <w:ilvl w:val="0"/>
          <w:numId w:val="24"/>
        </w:numPr>
        <w:tabs>
          <w:tab w:val="left" w:pos="1526"/>
        </w:tabs>
        <w:autoSpaceDE w:val="0"/>
        <w:autoSpaceDN w:val="0"/>
        <w:spacing w:after="0" w:line="240" w:lineRule="auto"/>
        <w:ind w:left="0" w:firstLine="709"/>
        <w:rPr>
          <w:rFonts w:ascii="Times New Roman" w:hAnsi="Times New Roman"/>
          <w:sz w:val="28"/>
          <w:szCs w:val="28"/>
        </w:rPr>
      </w:pPr>
      <w:r w:rsidRPr="00244F21">
        <w:rPr>
          <w:rFonts w:ascii="Times New Roman" w:hAnsi="Times New Roman"/>
          <w:sz w:val="28"/>
          <w:szCs w:val="28"/>
        </w:rPr>
        <w:t>Данилова, Е.А. Механизмы реализации национального брендинга РФ в области обороны и безопасности: учебное пособие / Е.А. Данилова; Финуниверситет, Национальный исследовательский Томский государственный университет. — Томск: ТГУ, 2023. — 1 файл (1,60 Мб). — Свободный доступ из сети Интернет (</w:t>
      </w:r>
      <w:r>
        <w:rPr>
          <w:rFonts w:ascii="Times New Roman" w:hAnsi="Times New Roman"/>
          <w:sz w:val="28"/>
          <w:szCs w:val="28"/>
        </w:rPr>
        <w:t xml:space="preserve">чтение). — </w:t>
      </w:r>
      <w:r w:rsidRPr="00244F21">
        <w:rPr>
          <w:rFonts w:ascii="Times New Roman" w:hAnsi="Times New Roman"/>
          <w:sz w:val="28"/>
          <w:szCs w:val="28"/>
        </w:rPr>
        <w:t>URL:</w:t>
      </w:r>
      <w:r>
        <w:rPr>
          <w:rFonts w:ascii="Times New Roman" w:hAnsi="Times New Roman"/>
          <w:sz w:val="28"/>
          <w:szCs w:val="28"/>
        </w:rPr>
        <w:t xml:space="preserve"> </w:t>
      </w:r>
      <w:r w:rsidRPr="00244F21">
        <w:rPr>
          <w:rFonts w:ascii="Times New Roman" w:hAnsi="Times New Roman"/>
          <w:sz w:val="28"/>
          <w:szCs w:val="28"/>
        </w:rPr>
        <w:t>http://elib.fa.ru/r</w:t>
      </w:r>
      <w:r>
        <w:rPr>
          <w:rFonts w:ascii="Times New Roman" w:hAnsi="Times New Roman"/>
          <w:sz w:val="28"/>
          <w:szCs w:val="28"/>
        </w:rPr>
        <w:t>book/books135980.pdf. — Текст : электронный.</w:t>
      </w:r>
    </w:p>
    <w:p w14:paraId="4C612B40" w14:textId="77777777" w:rsidR="00704EBC" w:rsidRDefault="00704EBC" w:rsidP="00704EBC">
      <w:pPr>
        <w:pStyle w:val="1"/>
        <w:rPr>
          <w:rFonts w:eastAsia="Calibri"/>
        </w:rPr>
      </w:pPr>
    </w:p>
    <w:p w14:paraId="46C501A1" w14:textId="77777777" w:rsidR="00704EBC" w:rsidRPr="00BD4EF8" w:rsidRDefault="00704EBC" w:rsidP="00704EBC">
      <w:pPr>
        <w:pStyle w:val="1"/>
        <w:rPr>
          <w:rFonts w:eastAsia="Calibri"/>
        </w:rPr>
      </w:pPr>
      <w:r w:rsidRPr="00BD4EF8">
        <w:rPr>
          <w:rFonts w:eastAsia="Calibri"/>
        </w:rPr>
        <w:t>9. Перечень ресурсов информационно-телекоммуникационной сети «Интернет», необходимых для освоения дисциплины:</w:t>
      </w:r>
    </w:p>
    <w:p w14:paraId="0EDC4CFE" w14:textId="77777777" w:rsidR="00704EBC" w:rsidRPr="00BD4EF8" w:rsidRDefault="00704EBC" w:rsidP="00704EBC">
      <w:pPr>
        <w:pStyle w:val="1"/>
        <w:rPr>
          <w:rFonts w:eastAsia="Calibri"/>
        </w:rPr>
      </w:pPr>
    </w:p>
    <w:p w14:paraId="34825509" w14:textId="77777777" w:rsidR="00704EBC" w:rsidRPr="00BD4EF8" w:rsidRDefault="00704EBC" w:rsidP="00704EBC">
      <w:pPr>
        <w:pStyle w:val="ae"/>
        <w:widowControl w:val="0"/>
        <w:numPr>
          <w:ilvl w:val="0"/>
          <w:numId w:val="11"/>
        </w:numPr>
        <w:tabs>
          <w:tab w:val="clear" w:pos="709"/>
          <w:tab w:val="clear" w:pos="993"/>
          <w:tab w:val="left" w:pos="1526"/>
        </w:tabs>
        <w:autoSpaceDE w:val="0"/>
        <w:autoSpaceDN w:val="0"/>
        <w:spacing w:after="0" w:line="240" w:lineRule="auto"/>
        <w:ind w:left="0"/>
        <w:rPr>
          <w:rFonts w:ascii="Times New Roman" w:hAnsi="Times New Roman"/>
          <w:sz w:val="28"/>
          <w:szCs w:val="28"/>
        </w:rPr>
      </w:pPr>
      <w:r w:rsidRPr="00BD4EF8">
        <w:rPr>
          <w:rFonts w:ascii="Times New Roman" w:hAnsi="Times New Roman"/>
          <w:sz w:val="28"/>
          <w:szCs w:val="28"/>
        </w:rPr>
        <w:t>Электронные ресурсы БИК:</w:t>
      </w:r>
    </w:p>
    <w:p w14:paraId="07050CEB" w14:textId="77777777" w:rsidR="00704EBC" w:rsidRPr="00BD4EF8" w:rsidRDefault="00704EBC" w:rsidP="00704EBC">
      <w:pPr>
        <w:widowControl w:val="0"/>
        <w:tabs>
          <w:tab w:val="left" w:pos="1526"/>
        </w:tabs>
        <w:autoSpaceDE w:val="0"/>
        <w:autoSpaceDN w:val="0"/>
        <w:contextualSpacing/>
        <w:rPr>
          <w:rFonts w:eastAsia="Calibri"/>
          <w:sz w:val="28"/>
          <w:szCs w:val="28"/>
        </w:rPr>
      </w:pPr>
      <w:r w:rsidRPr="00BD4EF8">
        <w:rPr>
          <w:rFonts w:eastAsia="Calibri"/>
          <w:sz w:val="28"/>
          <w:szCs w:val="28"/>
        </w:rPr>
        <w:t>•</w:t>
      </w:r>
      <w:r w:rsidRPr="00BD4EF8">
        <w:rPr>
          <w:rFonts w:eastAsia="Calibri"/>
          <w:sz w:val="28"/>
          <w:szCs w:val="28"/>
        </w:rPr>
        <w:tab/>
        <w:t>Электронная библиотека Финансового университета (ЭБ) http://elib.fa.ru/</w:t>
      </w:r>
    </w:p>
    <w:p w14:paraId="67CD5442" w14:textId="77777777" w:rsidR="00704EBC" w:rsidRPr="00BD4EF8" w:rsidRDefault="00704EBC" w:rsidP="00704EBC">
      <w:pPr>
        <w:widowControl w:val="0"/>
        <w:tabs>
          <w:tab w:val="left" w:pos="1526"/>
        </w:tabs>
        <w:autoSpaceDE w:val="0"/>
        <w:autoSpaceDN w:val="0"/>
        <w:contextualSpacing/>
        <w:rPr>
          <w:rFonts w:eastAsia="Calibri"/>
          <w:sz w:val="28"/>
          <w:szCs w:val="28"/>
        </w:rPr>
      </w:pPr>
      <w:r w:rsidRPr="00BD4EF8">
        <w:rPr>
          <w:rFonts w:eastAsia="Calibri"/>
          <w:sz w:val="28"/>
          <w:szCs w:val="28"/>
        </w:rPr>
        <w:t>•</w:t>
      </w:r>
      <w:r w:rsidRPr="00BD4EF8">
        <w:rPr>
          <w:rFonts w:eastAsia="Calibri"/>
          <w:sz w:val="28"/>
          <w:szCs w:val="28"/>
        </w:rPr>
        <w:tab/>
        <w:t>Электронно-библиотечная система BOOK.RU http://www.book.ru</w:t>
      </w:r>
    </w:p>
    <w:p w14:paraId="4B264D5B" w14:textId="77777777" w:rsidR="00704EBC" w:rsidRPr="00BD4EF8" w:rsidRDefault="00704EBC" w:rsidP="00704EBC">
      <w:pPr>
        <w:widowControl w:val="0"/>
        <w:tabs>
          <w:tab w:val="left" w:pos="1526"/>
        </w:tabs>
        <w:autoSpaceDE w:val="0"/>
        <w:autoSpaceDN w:val="0"/>
        <w:contextualSpacing/>
        <w:rPr>
          <w:rFonts w:eastAsia="Calibri"/>
          <w:sz w:val="28"/>
          <w:szCs w:val="28"/>
        </w:rPr>
      </w:pPr>
      <w:r w:rsidRPr="00BD4EF8">
        <w:rPr>
          <w:rFonts w:eastAsia="Calibri"/>
          <w:sz w:val="28"/>
          <w:szCs w:val="28"/>
        </w:rPr>
        <w:t>•</w:t>
      </w:r>
      <w:r w:rsidRPr="00BD4EF8">
        <w:rPr>
          <w:rFonts w:eastAsia="Calibri"/>
          <w:sz w:val="28"/>
          <w:szCs w:val="28"/>
        </w:rPr>
        <w:tab/>
        <w:t>Электронно-библиотечная система «Университетская библиотека ОНЛАЙН» http://biblioclub.ru/</w:t>
      </w:r>
    </w:p>
    <w:p w14:paraId="17726CAF" w14:textId="77777777" w:rsidR="00704EBC" w:rsidRPr="00BD4EF8" w:rsidRDefault="00704EBC" w:rsidP="00704EBC">
      <w:pPr>
        <w:widowControl w:val="0"/>
        <w:tabs>
          <w:tab w:val="left" w:pos="1526"/>
        </w:tabs>
        <w:autoSpaceDE w:val="0"/>
        <w:autoSpaceDN w:val="0"/>
        <w:contextualSpacing/>
        <w:rPr>
          <w:rFonts w:eastAsia="Calibri"/>
          <w:sz w:val="28"/>
          <w:szCs w:val="28"/>
        </w:rPr>
      </w:pPr>
      <w:r w:rsidRPr="00BD4EF8">
        <w:rPr>
          <w:rFonts w:eastAsia="Calibri"/>
          <w:sz w:val="28"/>
          <w:szCs w:val="28"/>
        </w:rPr>
        <w:t>•</w:t>
      </w:r>
      <w:r w:rsidRPr="00BD4EF8">
        <w:rPr>
          <w:rFonts w:eastAsia="Calibri"/>
          <w:sz w:val="28"/>
          <w:szCs w:val="28"/>
        </w:rPr>
        <w:tab/>
        <w:t>Электронно-библиотечная система Znanium http://www.znanium.com</w:t>
      </w:r>
    </w:p>
    <w:p w14:paraId="1BC03A23" w14:textId="77777777" w:rsidR="00704EBC" w:rsidRPr="00BD4EF8" w:rsidRDefault="00704EBC" w:rsidP="00704EBC">
      <w:pPr>
        <w:widowControl w:val="0"/>
        <w:tabs>
          <w:tab w:val="left" w:pos="1526"/>
        </w:tabs>
        <w:autoSpaceDE w:val="0"/>
        <w:autoSpaceDN w:val="0"/>
        <w:contextualSpacing/>
        <w:rPr>
          <w:rFonts w:eastAsia="Calibri"/>
          <w:sz w:val="28"/>
          <w:szCs w:val="28"/>
        </w:rPr>
      </w:pPr>
      <w:r w:rsidRPr="00BD4EF8">
        <w:rPr>
          <w:rFonts w:eastAsia="Calibri"/>
          <w:sz w:val="28"/>
          <w:szCs w:val="28"/>
        </w:rPr>
        <w:t>•</w:t>
      </w:r>
      <w:r w:rsidRPr="00BD4EF8">
        <w:rPr>
          <w:rFonts w:eastAsia="Calibri"/>
          <w:sz w:val="28"/>
          <w:szCs w:val="28"/>
        </w:rPr>
        <w:tab/>
        <w:t>Образовательная платформа «ЮРАЙТ» https://urait.ru/</w:t>
      </w:r>
    </w:p>
    <w:p w14:paraId="38830BE9" w14:textId="77777777" w:rsidR="00704EBC" w:rsidRPr="00BD4EF8" w:rsidRDefault="00704EBC" w:rsidP="00704EBC">
      <w:pPr>
        <w:widowControl w:val="0"/>
        <w:tabs>
          <w:tab w:val="left" w:pos="1526"/>
        </w:tabs>
        <w:autoSpaceDE w:val="0"/>
        <w:autoSpaceDN w:val="0"/>
        <w:contextualSpacing/>
        <w:rPr>
          <w:rFonts w:eastAsia="Calibri"/>
          <w:sz w:val="28"/>
          <w:szCs w:val="28"/>
        </w:rPr>
      </w:pPr>
      <w:r w:rsidRPr="00BD4EF8">
        <w:rPr>
          <w:rFonts w:eastAsia="Calibri"/>
          <w:sz w:val="28"/>
          <w:szCs w:val="28"/>
        </w:rPr>
        <w:t>•</w:t>
      </w:r>
      <w:r w:rsidRPr="00BD4EF8">
        <w:rPr>
          <w:rFonts w:eastAsia="Calibri"/>
          <w:sz w:val="28"/>
          <w:szCs w:val="28"/>
        </w:rPr>
        <w:tab/>
        <w:t>Электронно-библиотечная система издательства Проспект http://ebs.prospekt.org/books</w:t>
      </w:r>
    </w:p>
    <w:p w14:paraId="166CB028" w14:textId="77777777" w:rsidR="00704EBC" w:rsidRPr="00BD4EF8" w:rsidRDefault="00704EBC" w:rsidP="00704EBC">
      <w:pPr>
        <w:widowControl w:val="0"/>
        <w:tabs>
          <w:tab w:val="left" w:pos="1526"/>
        </w:tabs>
        <w:autoSpaceDE w:val="0"/>
        <w:autoSpaceDN w:val="0"/>
        <w:contextualSpacing/>
        <w:rPr>
          <w:rFonts w:eastAsia="Calibri"/>
          <w:sz w:val="28"/>
          <w:szCs w:val="28"/>
        </w:rPr>
      </w:pPr>
      <w:r w:rsidRPr="00BD4EF8">
        <w:rPr>
          <w:rFonts w:eastAsia="Calibri"/>
          <w:sz w:val="28"/>
          <w:szCs w:val="28"/>
        </w:rPr>
        <w:t>•</w:t>
      </w:r>
      <w:r w:rsidRPr="00BD4EF8">
        <w:rPr>
          <w:rFonts w:eastAsia="Calibri"/>
          <w:sz w:val="28"/>
          <w:szCs w:val="28"/>
        </w:rPr>
        <w:tab/>
        <w:t>Электронно-библиотечная система издательства Лань https://e.lanbook.com/</w:t>
      </w:r>
    </w:p>
    <w:p w14:paraId="62AE9F15" w14:textId="77777777" w:rsidR="00704EBC" w:rsidRPr="00BD4EF8" w:rsidRDefault="00704EBC" w:rsidP="00704EBC">
      <w:pPr>
        <w:widowControl w:val="0"/>
        <w:tabs>
          <w:tab w:val="left" w:pos="1526"/>
        </w:tabs>
        <w:autoSpaceDE w:val="0"/>
        <w:autoSpaceDN w:val="0"/>
        <w:contextualSpacing/>
        <w:rPr>
          <w:rFonts w:eastAsia="Calibri"/>
          <w:sz w:val="28"/>
          <w:szCs w:val="28"/>
        </w:rPr>
      </w:pPr>
      <w:r w:rsidRPr="00BD4EF8">
        <w:rPr>
          <w:rFonts w:eastAsia="Calibri"/>
          <w:sz w:val="28"/>
          <w:szCs w:val="28"/>
        </w:rPr>
        <w:t>•</w:t>
      </w:r>
      <w:r w:rsidRPr="00BD4EF8">
        <w:rPr>
          <w:rFonts w:eastAsia="Calibri"/>
          <w:sz w:val="28"/>
          <w:szCs w:val="28"/>
        </w:rPr>
        <w:tab/>
        <w:t>Деловая онлайн-библиотека Alpina Digital http://lib.alpinadigital.ru/</w:t>
      </w:r>
    </w:p>
    <w:p w14:paraId="6019DD71" w14:textId="77777777" w:rsidR="00704EBC" w:rsidRPr="00BD4EF8" w:rsidRDefault="00704EBC" w:rsidP="00704EBC">
      <w:pPr>
        <w:widowControl w:val="0"/>
        <w:tabs>
          <w:tab w:val="left" w:pos="1526"/>
        </w:tabs>
        <w:autoSpaceDE w:val="0"/>
        <w:autoSpaceDN w:val="0"/>
        <w:contextualSpacing/>
        <w:rPr>
          <w:rFonts w:eastAsia="Calibri"/>
          <w:sz w:val="28"/>
          <w:szCs w:val="28"/>
        </w:rPr>
      </w:pPr>
      <w:r w:rsidRPr="00BD4EF8">
        <w:rPr>
          <w:rFonts w:eastAsia="Calibri"/>
          <w:sz w:val="28"/>
          <w:szCs w:val="28"/>
        </w:rPr>
        <w:t>•</w:t>
      </w:r>
      <w:r w:rsidRPr="00BD4EF8">
        <w:rPr>
          <w:rFonts w:eastAsia="Calibri"/>
          <w:sz w:val="28"/>
          <w:szCs w:val="28"/>
        </w:rPr>
        <w:tab/>
        <w:t xml:space="preserve">Электронная библиотека Издательского дома «Гребенников» </w:t>
      </w:r>
      <w:r w:rsidRPr="00BD4EF8">
        <w:rPr>
          <w:rFonts w:eastAsia="Calibri"/>
          <w:sz w:val="28"/>
          <w:szCs w:val="28"/>
        </w:rPr>
        <w:lastRenderedPageBreak/>
        <w:t>https://grebennikon.ru/</w:t>
      </w:r>
    </w:p>
    <w:p w14:paraId="5B5118B5" w14:textId="77777777" w:rsidR="00704EBC" w:rsidRPr="00BD4EF8" w:rsidRDefault="00704EBC" w:rsidP="00704EBC">
      <w:pPr>
        <w:widowControl w:val="0"/>
        <w:tabs>
          <w:tab w:val="left" w:pos="1526"/>
        </w:tabs>
        <w:autoSpaceDE w:val="0"/>
        <w:autoSpaceDN w:val="0"/>
        <w:contextualSpacing/>
        <w:rPr>
          <w:rFonts w:eastAsia="Calibri"/>
          <w:sz w:val="28"/>
          <w:szCs w:val="28"/>
        </w:rPr>
      </w:pPr>
      <w:r w:rsidRPr="00BD4EF8">
        <w:rPr>
          <w:rFonts w:eastAsia="Calibri"/>
          <w:sz w:val="28"/>
          <w:szCs w:val="28"/>
        </w:rPr>
        <w:t>•</w:t>
      </w:r>
      <w:r w:rsidRPr="00BD4EF8">
        <w:rPr>
          <w:rFonts w:eastAsia="Calibri"/>
          <w:sz w:val="28"/>
          <w:szCs w:val="28"/>
        </w:rPr>
        <w:tab/>
        <w:t xml:space="preserve">Научная электронная библиотека eLibrary.ru http://elibrary.ru  </w:t>
      </w:r>
    </w:p>
    <w:p w14:paraId="512DBDBB" w14:textId="77777777" w:rsidR="00704EBC" w:rsidRPr="00BD4EF8" w:rsidRDefault="00704EBC" w:rsidP="00704EBC">
      <w:pPr>
        <w:widowControl w:val="0"/>
        <w:tabs>
          <w:tab w:val="left" w:pos="1526"/>
        </w:tabs>
        <w:autoSpaceDE w:val="0"/>
        <w:autoSpaceDN w:val="0"/>
        <w:contextualSpacing/>
        <w:rPr>
          <w:rFonts w:eastAsia="Calibri"/>
          <w:sz w:val="28"/>
          <w:szCs w:val="28"/>
        </w:rPr>
      </w:pPr>
      <w:r w:rsidRPr="00BD4EF8">
        <w:rPr>
          <w:rFonts w:eastAsia="Calibri"/>
          <w:sz w:val="28"/>
          <w:szCs w:val="28"/>
        </w:rPr>
        <w:t>•</w:t>
      </w:r>
      <w:r w:rsidRPr="00BD4EF8">
        <w:rPr>
          <w:rFonts w:eastAsia="Calibri"/>
          <w:sz w:val="28"/>
          <w:szCs w:val="28"/>
        </w:rPr>
        <w:tab/>
        <w:t>Национальная электронная библиотека http://нэб.рф/</w:t>
      </w:r>
    </w:p>
    <w:p w14:paraId="62D490F0" w14:textId="77777777" w:rsidR="00704EBC" w:rsidRPr="00BD4EF8" w:rsidRDefault="00704EBC" w:rsidP="00704EBC">
      <w:pPr>
        <w:widowControl w:val="0"/>
        <w:tabs>
          <w:tab w:val="left" w:pos="1526"/>
        </w:tabs>
        <w:autoSpaceDE w:val="0"/>
        <w:autoSpaceDN w:val="0"/>
        <w:contextualSpacing/>
        <w:rPr>
          <w:rFonts w:eastAsia="Calibri"/>
          <w:sz w:val="28"/>
          <w:szCs w:val="28"/>
        </w:rPr>
      </w:pPr>
      <w:r w:rsidRPr="00BD4EF8">
        <w:rPr>
          <w:rFonts w:eastAsia="Calibri"/>
          <w:sz w:val="28"/>
          <w:szCs w:val="28"/>
        </w:rPr>
        <w:t>•</w:t>
      </w:r>
      <w:r w:rsidRPr="00BD4EF8">
        <w:rPr>
          <w:rFonts w:eastAsia="Calibri"/>
          <w:sz w:val="28"/>
          <w:szCs w:val="28"/>
        </w:rPr>
        <w:tab/>
        <w:t>Пакет баз данных компании EBSCO Publishing, крупнейшего агрегатора научных ресурсов ведущих издательств мира http://search.ebscohost.com</w:t>
      </w:r>
    </w:p>
    <w:p w14:paraId="0FC93782" w14:textId="77777777" w:rsidR="00704EBC" w:rsidRPr="00BD4EF8" w:rsidRDefault="00704EBC" w:rsidP="00704EBC">
      <w:pPr>
        <w:widowControl w:val="0"/>
        <w:tabs>
          <w:tab w:val="left" w:pos="1526"/>
        </w:tabs>
        <w:autoSpaceDE w:val="0"/>
        <w:autoSpaceDN w:val="0"/>
        <w:contextualSpacing/>
        <w:rPr>
          <w:rFonts w:eastAsia="Calibri"/>
          <w:sz w:val="28"/>
          <w:szCs w:val="28"/>
        </w:rPr>
      </w:pPr>
      <w:r w:rsidRPr="00BD4EF8">
        <w:rPr>
          <w:rFonts w:eastAsia="Calibri"/>
          <w:sz w:val="28"/>
          <w:szCs w:val="28"/>
        </w:rPr>
        <w:t>•</w:t>
      </w:r>
      <w:r w:rsidRPr="00BD4EF8">
        <w:rPr>
          <w:rFonts w:eastAsia="Calibri"/>
          <w:sz w:val="28"/>
          <w:szCs w:val="28"/>
        </w:rPr>
        <w:tab/>
        <w:t>Электронные продукты издательства Elsevier http://www.sciencedirect.com</w:t>
      </w:r>
    </w:p>
    <w:p w14:paraId="3563346B" w14:textId="77777777" w:rsidR="00704EBC" w:rsidRPr="00BD4EF8" w:rsidRDefault="00704EBC" w:rsidP="00704EBC">
      <w:pPr>
        <w:widowControl w:val="0"/>
        <w:tabs>
          <w:tab w:val="left" w:pos="1526"/>
        </w:tabs>
        <w:autoSpaceDE w:val="0"/>
        <w:autoSpaceDN w:val="0"/>
        <w:contextualSpacing/>
        <w:rPr>
          <w:rFonts w:eastAsia="Calibri"/>
          <w:sz w:val="28"/>
          <w:szCs w:val="28"/>
          <w:lang w:val="en-US"/>
        </w:rPr>
      </w:pPr>
      <w:r w:rsidRPr="00BD4EF8">
        <w:rPr>
          <w:rFonts w:eastAsia="Calibri"/>
          <w:sz w:val="28"/>
          <w:szCs w:val="28"/>
          <w:lang w:val="en-US"/>
        </w:rPr>
        <w:t>•</w:t>
      </w:r>
      <w:r w:rsidRPr="00BD4EF8">
        <w:rPr>
          <w:rFonts w:eastAsia="Calibri"/>
          <w:sz w:val="28"/>
          <w:szCs w:val="28"/>
          <w:lang w:val="en-US"/>
        </w:rPr>
        <w:tab/>
        <w:t>JSTOR Arts &amp; Sciences I Collection http://jstor.org</w:t>
      </w:r>
    </w:p>
    <w:p w14:paraId="39DEBD92" w14:textId="77777777" w:rsidR="00704EBC" w:rsidRPr="00BD4EF8" w:rsidRDefault="00704EBC" w:rsidP="00704EBC">
      <w:pPr>
        <w:widowControl w:val="0"/>
        <w:tabs>
          <w:tab w:val="left" w:pos="1526"/>
        </w:tabs>
        <w:autoSpaceDE w:val="0"/>
        <w:autoSpaceDN w:val="0"/>
        <w:contextualSpacing/>
        <w:rPr>
          <w:rFonts w:eastAsia="Calibri"/>
          <w:sz w:val="28"/>
          <w:szCs w:val="28"/>
        </w:rPr>
      </w:pPr>
      <w:r w:rsidRPr="00BD4EF8">
        <w:rPr>
          <w:rFonts w:eastAsia="Calibri"/>
          <w:sz w:val="28"/>
          <w:szCs w:val="28"/>
        </w:rPr>
        <w:t>•</w:t>
      </w:r>
      <w:r w:rsidRPr="00BD4EF8">
        <w:rPr>
          <w:rFonts w:eastAsia="Calibri"/>
          <w:sz w:val="28"/>
          <w:szCs w:val="28"/>
        </w:rPr>
        <w:tab/>
        <w:t>Электронная коллекция книг издательства Springer: Springer eBooks http://link.springer.com/</w:t>
      </w:r>
    </w:p>
    <w:p w14:paraId="311B5591" w14:textId="77777777" w:rsidR="00704EBC" w:rsidRPr="00BD4EF8" w:rsidRDefault="00704EBC" w:rsidP="00704EBC">
      <w:pPr>
        <w:widowControl w:val="0"/>
        <w:tabs>
          <w:tab w:val="left" w:pos="1526"/>
        </w:tabs>
        <w:autoSpaceDE w:val="0"/>
        <w:autoSpaceDN w:val="0"/>
        <w:contextualSpacing/>
        <w:rPr>
          <w:rFonts w:eastAsia="Calibri"/>
          <w:sz w:val="28"/>
          <w:szCs w:val="28"/>
        </w:rPr>
      </w:pPr>
      <w:r w:rsidRPr="00BD4EF8">
        <w:rPr>
          <w:rFonts w:eastAsia="Calibri"/>
          <w:sz w:val="28"/>
          <w:szCs w:val="28"/>
        </w:rPr>
        <w:t>•</w:t>
      </w:r>
      <w:r w:rsidRPr="00BD4EF8">
        <w:rPr>
          <w:rFonts w:eastAsia="Calibri"/>
          <w:sz w:val="28"/>
          <w:szCs w:val="28"/>
        </w:rPr>
        <w:tab/>
        <w:t>База данных научных журналов издательства Wiley https://onlinelibrary.wiley.com/</w:t>
      </w:r>
    </w:p>
    <w:p w14:paraId="00AE791E" w14:textId="77777777" w:rsidR="00704EBC" w:rsidRPr="00BD4EF8" w:rsidRDefault="00704EBC" w:rsidP="00704EBC">
      <w:pPr>
        <w:widowControl w:val="0"/>
        <w:tabs>
          <w:tab w:val="left" w:pos="1526"/>
        </w:tabs>
        <w:autoSpaceDE w:val="0"/>
        <w:autoSpaceDN w:val="0"/>
        <w:contextualSpacing/>
        <w:rPr>
          <w:rFonts w:eastAsia="Calibri"/>
          <w:sz w:val="28"/>
          <w:szCs w:val="28"/>
        </w:rPr>
      </w:pPr>
      <w:r w:rsidRPr="00BD4EF8">
        <w:rPr>
          <w:rFonts w:eastAsia="Calibri"/>
          <w:sz w:val="28"/>
          <w:szCs w:val="28"/>
        </w:rPr>
        <w:t>•</w:t>
      </w:r>
      <w:r w:rsidRPr="00BD4EF8">
        <w:rPr>
          <w:rFonts w:eastAsia="Calibri"/>
          <w:sz w:val="28"/>
          <w:szCs w:val="28"/>
        </w:rPr>
        <w:tab/>
        <w:t>Цифровой архив научных журналов: http://arch.neicon.ru/xmlui/</w:t>
      </w:r>
    </w:p>
    <w:p w14:paraId="6E85038A" w14:textId="77777777" w:rsidR="00704EBC" w:rsidRDefault="00704EBC" w:rsidP="00D55425">
      <w:pPr>
        <w:pStyle w:val="1"/>
        <w:rPr>
          <w:color w:val="auto"/>
        </w:rPr>
      </w:pPr>
    </w:p>
    <w:p w14:paraId="1C43A963" w14:textId="0EC31EE6" w:rsidR="00D55425" w:rsidRPr="00BD4EF8" w:rsidRDefault="00D55425" w:rsidP="00D55425">
      <w:pPr>
        <w:pStyle w:val="1"/>
        <w:rPr>
          <w:color w:val="auto"/>
        </w:rPr>
      </w:pPr>
      <w:r w:rsidRPr="00BD4EF8">
        <w:rPr>
          <w:color w:val="auto"/>
        </w:rPr>
        <w:t>10. Методические указания для обучающихся по освоению дисциплины</w:t>
      </w:r>
      <w:bookmarkEnd w:id="26"/>
    </w:p>
    <w:p w14:paraId="6AC608AA" w14:textId="77777777" w:rsidR="00D55425" w:rsidRPr="00BD4EF8" w:rsidRDefault="00D55425" w:rsidP="00D55425">
      <w:pPr>
        <w:rPr>
          <w:sz w:val="28"/>
          <w:szCs w:val="28"/>
        </w:rPr>
      </w:pPr>
    </w:p>
    <w:p w14:paraId="4A4754F6" w14:textId="77777777" w:rsidR="00D55425" w:rsidRPr="00BD4EF8" w:rsidRDefault="00D55425" w:rsidP="00D55425">
      <w:pPr>
        <w:pStyle w:val="2"/>
        <w:rPr>
          <w:rFonts w:cs="Times New Roman"/>
          <w:color w:val="auto"/>
        </w:rPr>
      </w:pPr>
      <w:bookmarkStart w:id="27" w:name="_Toc120733791"/>
      <w:r w:rsidRPr="00BD4EF8">
        <w:rPr>
          <w:rFonts w:cs="Times New Roman"/>
          <w:color w:val="auto"/>
        </w:rPr>
        <w:t>10.1. Методические рекомендации по освоению теоретической части курса и подготовке к лекциям:</w:t>
      </w:r>
      <w:bookmarkEnd w:id="27"/>
    </w:p>
    <w:p w14:paraId="2D933284" w14:textId="70305B7F" w:rsidR="00D55425" w:rsidRPr="00BD4EF8" w:rsidRDefault="00D55425" w:rsidP="00D55425">
      <w:pPr>
        <w:pStyle w:val="ae"/>
        <w:numPr>
          <w:ilvl w:val="0"/>
          <w:numId w:val="10"/>
        </w:numPr>
        <w:spacing w:after="0" w:line="240" w:lineRule="auto"/>
        <w:ind w:left="714" w:hanging="357"/>
        <w:rPr>
          <w:rFonts w:ascii="Times New Roman" w:hAnsi="Times New Roman"/>
          <w:sz w:val="28"/>
          <w:szCs w:val="28"/>
        </w:rPr>
      </w:pPr>
      <w:r w:rsidRPr="00BD4EF8">
        <w:rPr>
          <w:rFonts w:ascii="Times New Roman" w:hAnsi="Times New Roman"/>
          <w:sz w:val="28"/>
          <w:szCs w:val="28"/>
        </w:rPr>
        <w:t xml:space="preserve">Для лучшего восприятия студентами положений различных тем дисциплины на первой лекции им предлагается изучить список необходимых для успешного освоения учебных материалов. Доводится основная литература (основные учебники и учебные пособия, публикаций преподавателей Департамента).  Разъясняется необходимость использования других различных источников информации, а также дополнительная литература по курсу, имеющаяся в </w:t>
      </w:r>
      <w:r w:rsidRPr="00B553C9">
        <w:rPr>
          <w:rFonts w:ascii="Times New Roman" w:hAnsi="Times New Roman"/>
          <w:sz w:val="28"/>
          <w:szCs w:val="28"/>
        </w:rPr>
        <w:t>библиотеке Финуниверситета и обеспечивающая успешное освоение рабочей программы по дисциплине</w:t>
      </w:r>
      <w:r w:rsidR="00453977">
        <w:rPr>
          <w:rFonts w:ascii="Times New Roman" w:hAnsi="Times New Roman"/>
          <w:sz w:val="28"/>
          <w:szCs w:val="28"/>
        </w:rPr>
        <w:t>.</w:t>
      </w:r>
      <w:r w:rsidRPr="00B553C9">
        <w:rPr>
          <w:rFonts w:ascii="Times New Roman" w:hAnsi="Times New Roman"/>
          <w:sz w:val="28"/>
          <w:szCs w:val="28"/>
        </w:rPr>
        <w:t xml:space="preserve"> </w:t>
      </w:r>
    </w:p>
    <w:p w14:paraId="0305C0EE" w14:textId="77777777" w:rsidR="00D55425" w:rsidRPr="00BD4EF8" w:rsidRDefault="00D55425" w:rsidP="00D55425">
      <w:pPr>
        <w:pStyle w:val="ae"/>
        <w:numPr>
          <w:ilvl w:val="0"/>
          <w:numId w:val="10"/>
        </w:numPr>
        <w:spacing w:after="0" w:line="240" w:lineRule="auto"/>
        <w:ind w:left="714" w:hanging="357"/>
        <w:rPr>
          <w:rFonts w:ascii="Times New Roman" w:hAnsi="Times New Roman"/>
          <w:sz w:val="28"/>
          <w:szCs w:val="28"/>
        </w:rPr>
      </w:pPr>
      <w:r w:rsidRPr="00BD4EF8">
        <w:rPr>
          <w:rFonts w:ascii="Times New Roman" w:hAnsi="Times New Roman"/>
          <w:sz w:val="28"/>
          <w:szCs w:val="28"/>
        </w:rPr>
        <w:t>Студентам для подготовки к лекциям и семинарским занятиям библиотекой Финуниверситета предлагается рекомендованная рабочей программой основная и дополнительная литература по дисциплине. По отдельным разделам дисциплины студентам следует привлекать интернет-ресурсы, рекомендованные лектором;</w:t>
      </w:r>
    </w:p>
    <w:p w14:paraId="0EC72F2C" w14:textId="77777777" w:rsidR="00D55425" w:rsidRPr="00BD4EF8" w:rsidRDefault="00D55425" w:rsidP="00D55425">
      <w:pPr>
        <w:pStyle w:val="ae"/>
        <w:numPr>
          <w:ilvl w:val="0"/>
          <w:numId w:val="10"/>
        </w:numPr>
        <w:spacing w:after="0" w:line="240" w:lineRule="auto"/>
        <w:ind w:left="714" w:hanging="357"/>
        <w:rPr>
          <w:rFonts w:ascii="Times New Roman" w:hAnsi="Times New Roman"/>
          <w:sz w:val="28"/>
          <w:szCs w:val="28"/>
        </w:rPr>
      </w:pPr>
      <w:r w:rsidRPr="00BD4EF8">
        <w:rPr>
          <w:rFonts w:ascii="Times New Roman" w:hAnsi="Times New Roman"/>
          <w:sz w:val="28"/>
          <w:szCs w:val="28"/>
        </w:rPr>
        <w:t>Все лекции по дисциплине читаются с использованием медиа- средств, отдельные схемы и таблицы высылаются на адреса групп. Студентам целесообразно привлекать эти материалы для подготовки к очередной лекции по конкретной тематике;</w:t>
      </w:r>
    </w:p>
    <w:p w14:paraId="0A69741F" w14:textId="77777777" w:rsidR="00D55425" w:rsidRPr="00BD4EF8" w:rsidRDefault="00D55425" w:rsidP="00D55425">
      <w:pPr>
        <w:pStyle w:val="ae"/>
        <w:numPr>
          <w:ilvl w:val="0"/>
          <w:numId w:val="10"/>
        </w:numPr>
        <w:spacing w:after="0" w:line="240" w:lineRule="auto"/>
        <w:ind w:left="714" w:hanging="357"/>
        <w:rPr>
          <w:rFonts w:ascii="Times New Roman" w:hAnsi="Times New Roman"/>
          <w:sz w:val="28"/>
          <w:szCs w:val="28"/>
        </w:rPr>
      </w:pPr>
      <w:r w:rsidRPr="00BD4EF8">
        <w:rPr>
          <w:rFonts w:ascii="Times New Roman" w:hAnsi="Times New Roman"/>
          <w:sz w:val="28"/>
          <w:szCs w:val="28"/>
        </w:rPr>
        <w:t>При подготовке к следующей лекции студенту необходимо повторить пройденный материал предыдущих лекций для целостности восприятия положений теоретического курса;</w:t>
      </w:r>
    </w:p>
    <w:p w14:paraId="0A98782C" w14:textId="77777777" w:rsidR="00D55425" w:rsidRPr="00BD4EF8" w:rsidRDefault="00D55425" w:rsidP="00D55425">
      <w:pPr>
        <w:pStyle w:val="ae"/>
        <w:numPr>
          <w:ilvl w:val="0"/>
          <w:numId w:val="10"/>
        </w:numPr>
        <w:spacing w:after="0" w:line="240" w:lineRule="auto"/>
        <w:ind w:left="714" w:hanging="357"/>
        <w:rPr>
          <w:rFonts w:ascii="Times New Roman" w:hAnsi="Times New Roman"/>
          <w:sz w:val="28"/>
          <w:szCs w:val="28"/>
        </w:rPr>
      </w:pPr>
      <w:r w:rsidRPr="00BD4EF8">
        <w:rPr>
          <w:rFonts w:ascii="Times New Roman" w:hAnsi="Times New Roman"/>
          <w:sz w:val="28"/>
          <w:szCs w:val="28"/>
        </w:rPr>
        <w:t xml:space="preserve">При пропуске лекции по той или иной теме студенту необходимо восполнить пробел в знаниях самостоятельно с привлечением рекомендованных источников и учебной литературы. При этом целесообразно воспользоваться консультациями лектора и </w:t>
      </w:r>
      <w:r w:rsidRPr="00BD4EF8">
        <w:rPr>
          <w:rFonts w:ascii="Times New Roman" w:hAnsi="Times New Roman"/>
          <w:sz w:val="28"/>
          <w:szCs w:val="28"/>
        </w:rPr>
        <w:lastRenderedPageBreak/>
        <w:t>преподавателей кафедры, ведущих практический курс. Часы консультаций предусмотрены учебным планом подготовки бакалавров. Время и место проведения консультаций заранее согласовывается с учебным отделом и студентами (в первую неделю занятий).</w:t>
      </w:r>
    </w:p>
    <w:p w14:paraId="1646D839" w14:textId="77777777" w:rsidR="00D55425" w:rsidRPr="00BD4EF8" w:rsidRDefault="00D55425" w:rsidP="00D55425">
      <w:pPr>
        <w:rPr>
          <w:sz w:val="28"/>
          <w:szCs w:val="28"/>
        </w:rPr>
      </w:pPr>
    </w:p>
    <w:p w14:paraId="36E1CAF0" w14:textId="77777777" w:rsidR="00D55425" w:rsidRPr="00BD4EF8" w:rsidRDefault="00D55425" w:rsidP="00D55425">
      <w:pPr>
        <w:pStyle w:val="2"/>
        <w:rPr>
          <w:rFonts w:cs="Times New Roman"/>
          <w:color w:val="auto"/>
        </w:rPr>
      </w:pPr>
      <w:bookmarkStart w:id="28" w:name="_Toc120733792"/>
      <w:r w:rsidRPr="00BD4EF8">
        <w:rPr>
          <w:rFonts w:cs="Times New Roman"/>
          <w:color w:val="auto"/>
        </w:rPr>
        <w:t>10.2. Методические рекомендации студентам при подготовке к практическим занятиям:</w:t>
      </w:r>
      <w:bookmarkEnd w:id="28"/>
    </w:p>
    <w:p w14:paraId="0F3336ED" w14:textId="77777777" w:rsidR="00D55425" w:rsidRPr="00BD4EF8" w:rsidRDefault="00D55425" w:rsidP="00D55425">
      <w:pPr>
        <w:pStyle w:val="ae"/>
        <w:numPr>
          <w:ilvl w:val="0"/>
          <w:numId w:val="10"/>
        </w:numPr>
        <w:spacing w:after="0" w:line="240" w:lineRule="auto"/>
        <w:ind w:left="714" w:hanging="357"/>
        <w:rPr>
          <w:rFonts w:ascii="Times New Roman" w:hAnsi="Times New Roman"/>
          <w:sz w:val="28"/>
          <w:szCs w:val="28"/>
        </w:rPr>
      </w:pPr>
      <w:r w:rsidRPr="00BD4EF8">
        <w:rPr>
          <w:rFonts w:ascii="Times New Roman" w:hAnsi="Times New Roman"/>
          <w:sz w:val="28"/>
          <w:szCs w:val="28"/>
        </w:rPr>
        <w:t>Практические занятия обеспечивают, дополняют и позволяют углубленно изучить теоретический курс по данной дисциплине. Студентам необходимо при подготовке к практическим занятиям изучить материалы лекций, а также самостоятельно ознакомиться с рекомендованной литературой. В ходе подготовки к практическим занятиям целесообразно изучить публикации в СМИ, научные статьи по данной тематике, найти необходимые материалы в рекомендованных интернет - ресурсах (в соответствии с РПД);</w:t>
      </w:r>
    </w:p>
    <w:p w14:paraId="3ACEDE7E" w14:textId="77777777" w:rsidR="00D55425" w:rsidRPr="00BD4EF8" w:rsidRDefault="00D55425" w:rsidP="00D55425">
      <w:pPr>
        <w:pStyle w:val="ae"/>
        <w:numPr>
          <w:ilvl w:val="0"/>
          <w:numId w:val="10"/>
        </w:numPr>
        <w:spacing w:after="0" w:line="240" w:lineRule="auto"/>
        <w:ind w:left="714" w:hanging="357"/>
        <w:rPr>
          <w:rFonts w:ascii="Times New Roman" w:hAnsi="Times New Roman"/>
          <w:sz w:val="28"/>
          <w:szCs w:val="28"/>
        </w:rPr>
      </w:pPr>
      <w:r w:rsidRPr="00BD4EF8">
        <w:rPr>
          <w:rFonts w:ascii="Times New Roman" w:hAnsi="Times New Roman"/>
          <w:sz w:val="28"/>
          <w:szCs w:val="28"/>
        </w:rPr>
        <w:t>В ходе практических занятий студентам следует привлекать свои знания теоретического курса, других дисциплин, связанных с изучением данной дисциплины (в соответствии с рабочей программой) для понимания происходящих политических явлений, процессов, событий;</w:t>
      </w:r>
    </w:p>
    <w:p w14:paraId="2D3A4AB0" w14:textId="77777777" w:rsidR="00D55425" w:rsidRPr="00BD4EF8" w:rsidRDefault="00D55425" w:rsidP="00D55425">
      <w:pPr>
        <w:pStyle w:val="ae"/>
        <w:numPr>
          <w:ilvl w:val="0"/>
          <w:numId w:val="10"/>
        </w:numPr>
        <w:spacing w:after="0" w:line="240" w:lineRule="auto"/>
        <w:ind w:left="714" w:hanging="357"/>
        <w:rPr>
          <w:rFonts w:ascii="Times New Roman" w:hAnsi="Times New Roman"/>
          <w:sz w:val="28"/>
          <w:szCs w:val="28"/>
        </w:rPr>
      </w:pPr>
      <w:r w:rsidRPr="00BD4EF8">
        <w:rPr>
          <w:rFonts w:ascii="Times New Roman" w:hAnsi="Times New Roman"/>
          <w:sz w:val="28"/>
          <w:szCs w:val="28"/>
        </w:rPr>
        <w:t>На практических занятиях студенты могут пользоваться рекомендованными учебниками и учебными пособиями, персональными компьютерами, планшетами для более рационального использования аудиторного времени;</w:t>
      </w:r>
    </w:p>
    <w:p w14:paraId="304FFD48" w14:textId="77777777" w:rsidR="00D55425" w:rsidRPr="00BD4EF8" w:rsidRDefault="00D55425" w:rsidP="00D55425">
      <w:pPr>
        <w:pStyle w:val="ae"/>
        <w:numPr>
          <w:ilvl w:val="0"/>
          <w:numId w:val="10"/>
        </w:numPr>
        <w:spacing w:after="0" w:line="240" w:lineRule="auto"/>
        <w:ind w:left="714" w:hanging="357"/>
        <w:rPr>
          <w:rFonts w:ascii="Times New Roman" w:hAnsi="Times New Roman"/>
          <w:sz w:val="28"/>
          <w:szCs w:val="28"/>
        </w:rPr>
      </w:pPr>
      <w:r w:rsidRPr="00BD4EF8">
        <w:rPr>
          <w:rFonts w:ascii="Times New Roman" w:hAnsi="Times New Roman"/>
          <w:sz w:val="28"/>
          <w:szCs w:val="28"/>
        </w:rPr>
        <w:t>При возникновении вопросов студент может задать соответствующие вопросы преподавателю непосредственно в начале или ходе практического занятия (для этого должно быть отведено время) или на консультации;</w:t>
      </w:r>
    </w:p>
    <w:p w14:paraId="07B4879B" w14:textId="77777777" w:rsidR="00D55425" w:rsidRPr="00BD4EF8" w:rsidRDefault="00D55425" w:rsidP="00D55425">
      <w:pPr>
        <w:pStyle w:val="ae"/>
        <w:numPr>
          <w:ilvl w:val="0"/>
          <w:numId w:val="10"/>
        </w:numPr>
        <w:spacing w:after="0" w:line="240" w:lineRule="auto"/>
        <w:ind w:left="714" w:hanging="357"/>
        <w:rPr>
          <w:rFonts w:ascii="Times New Roman" w:hAnsi="Times New Roman"/>
          <w:sz w:val="28"/>
          <w:szCs w:val="28"/>
        </w:rPr>
      </w:pPr>
      <w:r w:rsidRPr="00BD4EF8">
        <w:rPr>
          <w:rFonts w:ascii="Times New Roman" w:hAnsi="Times New Roman"/>
          <w:sz w:val="28"/>
          <w:szCs w:val="28"/>
        </w:rPr>
        <w:t>При пропуске практических занятий по конкретной теме для восполнения пробела студент в установленное преподавателем время (обычно в ходе консультации) должен отчитаться по пропущенной теме в соответствии с выданным индивидуальным заданием.</w:t>
      </w:r>
    </w:p>
    <w:p w14:paraId="33C2ED9F" w14:textId="77777777" w:rsidR="00D55425" w:rsidRPr="00BD4EF8" w:rsidRDefault="00D55425" w:rsidP="00D55425">
      <w:pPr>
        <w:pStyle w:val="ae"/>
        <w:spacing w:after="0" w:line="240" w:lineRule="auto"/>
        <w:ind w:left="714"/>
        <w:rPr>
          <w:rFonts w:ascii="Times New Roman" w:hAnsi="Times New Roman"/>
          <w:sz w:val="28"/>
          <w:szCs w:val="28"/>
        </w:rPr>
      </w:pPr>
    </w:p>
    <w:p w14:paraId="2914F75A" w14:textId="0831B26B" w:rsidR="00D55425" w:rsidRPr="00BD4EF8" w:rsidRDefault="00D55425" w:rsidP="00AB2F48">
      <w:pPr>
        <w:pStyle w:val="2"/>
        <w:rPr>
          <w:color w:val="auto"/>
        </w:rPr>
      </w:pPr>
      <w:bookmarkStart w:id="29" w:name="_Toc120733793"/>
      <w:r w:rsidRPr="00BD4EF8">
        <w:rPr>
          <w:rFonts w:cs="Times New Roman"/>
          <w:color w:val="auto"/>
        </w:rPr>
        <w:t xml:space="preserve">10.3. Методические рекомендации </w:t>
      </w:r>
      <w:bookmarkStart w:id="30" w:name="_Toc120733794"/>
      <w:bookmarkEnd w:id="29"/>
      <w:r w:rsidRPr="00BD4EF8">
        <w:rPr>
          <w:color w:val="auto"/>
        </w:rPr>
        <w:t>по выполнению контрольных работ</w:t>
      </w:r>
      <w:bookmarkEnd w:id="30"/>
    </w:p>
    <w:p w14:paraId="24621309" w14:textId="77777777" w:rsidR="00D55425" w:rsidRPr="00BD4EF8" w:rsidRDefault="00D55425" w:rsidP="00D55425">
      <w:pPr>
        <w:rPr>
          <w:sz w:val="28"/>
          <w:szCs w:val="28"/>
        </w:rPr>
      </w:pPr>
      <w:r w:rsidRPr="00BD4EF8">
        <w:rPr>
          <w:sz w:val="28"/>
          <w:szCs w:val="28"/>
        </w:rPr>
        <w:t>Контрольная работа является одной из форм самостоятельного изучения студентами программного материала по всем предметам. Её выполнение способствует расширению и углублению знаний, приобретению опыта работы со специальной литературой.</w:t>
      </w:r>
    </w:p>
    <w:p w14:paraId="618103DA" w14:textId="77777777" w:rsidR="00D55425" w:rsidRPr="00BD4EF8" w:rsidRDefault="00D55425" w:rsidP="00D55425">
      <w:pPr>
        <w:rPr>
          <w:sz w:val="28"/>
          <w:szCs w:val="28"/>
        </w:rPr>
      </w:pPr>
    </w:p>
    <w:p w14:paraId="2D7DBC41" w14:textId="77777777" w:rsidR="00D55425" w:rsidRPr="00BD4EF8" w:rsidRDefault="00D55425" w:rsidP="00D55425">
      <w:pPr>
        <w:rPr>
          <w:b/>
          <w:bCs/>
          <w:sz w:val="28"/>
          <w:szCs w:val="28"/>
        </w:rPr>
      </w:pPr>
      <w:r w:rsidRPr="00BD4EF8">
        <w:rPr>
          <w:b/>
          <w:bCs/>
          <w:sz w:val="28"/>
          <w:szCs w:val="28"/>
        </w:rPr>
        <w:t>Требования к оформлению</w:t>
      </w:r>
    </w:p>
    <w:p w14:paraId="4BABDF55" w14:textId="77777777" w:rsidR="00D55425" w:rsidRPr="00BD4EF8" w:rsidRDefault="00D55425" w:rsidP="00D55425">
      <w:pPr>
        <w:rPr>
          <w:sz w:val="28"/>
          <w:szCs w:val="28"/>
        </w:rPr>
      </w:pPr>
      <w:r w:rsidRPr="00BD4EF8">
        <w:rPr>
          <w:sz w:val="28"/>
          <w:szCs w:val="28"/>
        </w:rPr>
        <w:t>Контрольная работа должна быть оформлена в соответствии с ГОСТ 2.105-95 «Общие требования к текстовым документам» и ГОСТ 7.1-2003 «Библиографическая запись. Библиографическое описание».</w:t>
      </w:r>
    </w:p>
    <w:p w14:paraId="1BA391EE" w14:textId="77777777" w:rsidR="00D55425" w:rsidRPr="00BD4EF8" w:rsidRDefault="00D55425" w:rsidP="00D55425">
      <w:pPr>
        <w:rPr>
          <w:sz w:val="28"/>
          <w:szCs w:val="28"/>
        </w:rPr>
      </w:pPr>
    </w:p>
    <w:p w14:paraId="6D2206F7" w14:textId="77777777" w:rsidR="00D55425" w:rsidRPr="00BD4EF8" w:rsidRDefault="00D55425" w:rsidP="00D55425">
      <w:pPr>
        <w:rPr>
          <w:b/>
          <w:bCs/>
          <w:sz w:val="28"/>
          <w:szCs w:val="28"/>
        </w:rPr>
      </w:pPr>
      <w:r w:rsidRPr="00BD4EF8">
        <w:rPr>
          <w:b/>
          <w:bCs/>
          <w:sz w:val="28"/>
          <w:szCs w:val="28"/>
        </w:rPr>
        <w:lastRenderedPageBreak/>
        <w:t>1. Оформление титульного листа</w:t>
      </w:r>
    </w:p>
    <w:p w14:paraId="4D7211B7" w14:textId="77777777" w:rsidR="00D55425" w:rsidRPr="00BD4EF8" w:rsidRDefault="00D55425" w:rsidP="00D55425">
      <w:pPr>
        <w:rPr>
          <w:sz w:val="28"/>
          <w:szCs w:val="28"/>
        </w:rPr>
      </w:pPr>
      <w:r w:rsidRPr="00BD4EF8">
        <w:rPr>
          <w:sz w:val="28"/>
          <w:szCs w:val="28"/>
        </w:rPr>
        <w:t>На титульном листе должны быть названия:</w:t>
      </w:r>
    </w:p>
    <w:p w14:paraId="2C1E672F" w14:textId="77777777" w:rsidR="00D55425" w:rsidRPr="00BD4EF8" w:rsidRDefault="00D55425" w:rsidP="00D55425">
      <w:pPr>
        <w:rPr>
          <w:sz w:val="28"/>
          <w:szCs w:val="28"/>
        </w:rPr>
      </w:pPr>
      <w:r w:rsidRPr="00BD4EF8">
        <w:rPr>
          <w:sz w:val="28"/>
          <w:szCs w:val="28"/>
        </w:rPr>
        <w:t xml:space="preserve">- вуза; </w:t>
      </w:r>
    </w:p>
    <w:p w14:paraId="2569376A" w14:textId="77777777" w:rsidR="00D55425" w:rsidRPr="00BD4EF8" w:rsidRDefault="00D55425" w:rsidP="00D55425">
      <w:pPr>
        <w:rPr>
          <w:sz w:val="28"/>
          <w:szCs w:val="28"/>
        </w:rPr>
      </w:pPr>
      <w:r w:rsidRPr="00BD4EF8">
        <w:rPr>
          <w:sz w:val="28"/>
          <w:szCs w:val="28"/>
        </w:rPr>
        <w:t>- факультета;</w:t>
      </w:r>
    </w:p>
    <w:p w14:paraId="507F9FF8" w14:textId="77777777" w:rsidR="00D55425" w:rsidRPr="00BD4EF8" w:rsidRDefault="00D55425" w:rsidP="00D55425">
      <w:pPr>
        <w:rPr>
          <w:sz w:val="28"/>
          <w:szCs w:val="28"/>
        </w:rPr>
      </w:pPr>
      <w:r w:rsidRPr="00BD4EF8">
        <w:rPr>
          <w:sz w:val="28"/>
          <w:szCs w:val="28"/>
        </w:rPr>
        <w:t xml:space="preserve">- Департамента/кафедры; </w:t>
      </w:r>
    </w:p>
    <w:p w14:paraId="4B28CB5A" w14:textId="77777777" w:rsidR="00D55425" w:rsidRPr="00BD4EF8" w:rsidRDefault="00D55425" w:rsidP="00D55425">
      <w:pPr>
        <w:rPr>
          <w:sz w:val="28"/>
          <w:szCs w:val="28"/>
        </w:rPr>
      </w:pPr>
      <w:r w:rsidRPr="00BD4EF8">
        <w:rPr>
          <w:sz w:val="28"/>
          <w:szCs w:val="28"/>
        </w:rPr>
        <w:t xml:space="preserve">- дисциплины;  </w:t>
      </w:r>
    </w:p>
    <w:p w14:paraId="770E28DD" w14:textId="77777777" w:rsidR="00D55425" w:rsidRPr="00BD4EF8" w:rsidRDefault="00D55425" w:rsidP="00D55425">
      <w:pPr>
        <w:rPr>
          <w:sz w:val="28"/>
          <w:szCs w:val="28"/>
        </w:rPr>
      </w:pPr>
      <w:r w:rsidRPr="00BD4EF8">
        <w:rPr>
          <w:sz w:val="28"/>
          <w:szCs w:val="28"/>
        </w:rPr>
        <w:t>- темы контрольной работы;</w:t>
      </w:r>
    </w:p>
    <w:p w14:paraId="75429913" w14:textId="77777777" w:rsidR="00D55425" w:rsidRPr="00BD4EF8" w:rsidRDefault="00D55425" w:rsidP="00D55425">
      <w:pPr>
        <w:rPr>
          <w:sz w:val="28"/>
          <w:szCs w:val="28"/>
        </w:rPr>
      </w:pPr>
      <w:r w:rsidRPr="00BD4EF8">
        <w:rPr>
          <w:sz w:val="28"/>
          <w:szCs w:val="28"/>
        </w:rPr>
        <w:t>- Ф.И.О. студента и номер группы;</w:t>
      </w:r>
    </w:p>
    <w:p w14:paraId="16F7523C" w14:textId="77777777" w:rsidR="00D55425" w:rsidRPr="00BD4EF8" w:rsidRDefault="00D55425" w:rsidP="00D55425">
      <w:pPr>
        <w:rPr>
          <w:sz w:val="28"/>
          <w:szCs w:val="28"/>
        </w:rPr>
      </w:pPr>
      <w:r w:rsidRPr="00BD4EF8">
        <w:rPr>
          <w:sz w:val="28"/>
          <w:szCs w:val="28"/>
        </w:rPr>
        <w:t xml:space="preserve">- Ф.И.О. преподавателя;  </w:t>
      </w:r>
    </w:p>
    <w:p w14:paraId="291A83AB" w14:textId="77777777" w:rsidR="00D55425" w:rsidRPr="00BD4EF8" w:rsidRDefault="00D55425" w:rsidP="00D55425">
      <w:pPr>
        <w:rPr>
          <w:sz w:val="28"/>
          <w:szCs w:val="28"/>
        </w:rPr>
      </w:pPr>
      <w:r w:rsidRPr="00BD4EF8">
        <w:rPr>
          <w:sz w:val="28"/>
          <w:szCs w:val="28"/>
        </w:rPr>
        <w:t>- город и год.</w:t>
      </w:r>
    </w:p>
    <w:p w14:paraId="7939EF9D" w14:textId="77777777" w:rsidR="00D55425" w:rsidRPr="00BD4EF8" w:rsidRDefault="00D55425" w:rsidP="00D55425">
      <w:pPr>
        <w:rPr>
          <w:sz w:val="28"/>
          <w:szCs w:val="28"/>
        </w:rPr>
      </w:pPr>
    </w:p>
    <w:p w14:paraId="3EAA5897" w14:textId="77777777" w:rsidR="00D55425" w:rsidRPr="00BD4EF8" w:rsidRDefault="00D55425" w:rsidP="00D55425">
      <w:pPr>
        <w:rPr>
          <w:b/>
          <w:bCs/>
          <w:sz w:val="28"/>
          <w:szCs w:val="28"/>
        </w:rPr>
      </w:pPr>
      <w:r w:rsidRPr="00BD4EF8">
        <w:rPr>
          <w:b/>
          <w:bCs/>
          <w:sz w:val="28"/>
          <w:szCs w:val="28"/>
        </w:rPr>
        <w:t>2. Структура работы</w:t>
      </w:r>
    </w:p>
    <w:p w14:paraId="28156AC1" w14:textId="77777777" w:rsidR="00D55425" w:rsidRPr="00BD4EF8" w:rsidRDefault="00D55425" w:rsidP="00D55425">
      <w:pPr>
        <w:rPr>
          <w:sz w:val="28"/>
          <w:szCs w:val="28"/>
        </w:rPr>
      </w:pPr>
      <w:r w:rsidRPr="00BD4EF8">
        <w:rPr>
          <w:sz w:val="28"/>
          <w:szCs w:val="28"/>
        </w:rPr>
        <w:t>Контрольная работа должна быть структурирована и состоять из:</w:t>
      </w:r>
    </w:p>
    <w:p w14:paraId="58AD360B" w14:textId="77777777" w:rsidR="00D55425" w:rsidRPr="00BD4EF8" w:rsidRDefault="00D55425" w:rsidP="00D55425">
      <w:pPr>
        <w:rPr>
          <w:sz w:val="28"/>
          <w:szCs w:val="28"/>
        </w:rPr>
      </w:pPr>
      <w:r w:rsidRPr="00BD4EF8">
        <w:rPr>
          <w:sz w:val="28"/>
          <w:szCs w:val="28"/>
        </w:rPr>
        <w:t>- содержания;</w:t>
      </w:r>
    </w:p>
    <w:p w14:paraId="07FF2C3A" w14:textId="77777777" w:rsidR="00D55425" w:rsidRPr="00BD4EF8" w:rsidRDefault="00D55425" w:rsidP="00D55425">
      <w:pPr>
        <w:rPr>
          <w:sz w:val="28"/>
          <w:szCs w:val="28"/>
        </w:rPr>
      </w:pPr>
      <w:r w:rsidRPr="00BD4EF8">
        <w:rPr>
          <w:sz w:val="28"/>
          <w:szCs w:val="28"/>
        </w:rPr>
        <w:t>- введения;</w:t>
      </w:r>
    </w:p>
    <w:p w14:paraId="63505395" w14:textId="77777777" w:rsidR="00D55425" w:rsidRPr="00BD4EF8" w:rsidRDefault="00D55425" w:rsidP="00D55425">
      <w:pPr>
        <w:rPr>
          <w:sz w:val="28"/>
          <w:szCs w:val="28"/>
        </w:rPr>
      </w:pPr>
      <w:r w:rsidRPr="00BD4EF8">
        <w:rPr>
          <w:sz w:val="28"/>
          <w:szCs w:val="28"/>
        </w:rPr>
        <w:t>- основной части с названием (разделением на параграфы с названиями);</w:t>
      </w:r>
    </w:p>
    <w:p w14:paraId="1BA362E8" w14:textId="77777777" w:rsidR="00D55425" w:rsidRPr="00BD4EF8" w:rsidRDefault="00D55425" w:rsidP="00D55425">
      <w:pPr>
        <w:rPr>
          <w:sz w:val="28"/>
          <w:szCs w:val="28"/>
        </w:rPr>
      </w:pPr>
      <w:r w:rsidRPr="00BD4EF8">
        <w:rPr>
          <w:sz w:val="28"/>
          <w:szCs w:val="28"/>
        </w:rPr>
        <w:t>- заключения;</w:t>
      </w:r>
    </w:p>
    <w:p w14:paraId="661627B5" w14:textId="77777777" w:rsidR="00D55425" w:rsidRPr="00BD4EF8" w:rsidRDefault="00D55425" w:rsidP="00D55425">
      <w:pPr>
        <w:rPr>
          <w:sz w:val="28"/>
          <w:szCs w:val="28"/>
        </w:rPr>
      </w:pPr>
      <w:r w:rsidRPr="00BD4EF8">
        <w:rPr>
          <w:sz w:val="28"/>
          <w:szCs w:val="28"/>
        </w:rPr>
        <w:t>- библиографического списка по ГОСТ, включающего только те источники, которые так или иначе задействованы при написании контрольной работы, что подтверждается соответствующими ссылками. На источники, которые указаны в списке литературы, обязательно должны быть ссылки в тексте работы.</w:t>
      </w:r>
    </w:p>
    <w:p w14:paraId="7AFE4B41" w14:textId="77777777" w:rsidR="00D55425" w:rsidRPr="00BD4EF8" w:rsidRDefault="00D55425" w:rsidP="00D55425">
      <w:pPr>
        <w:rPr>
          <w:sz w:val="28"/>
          <w:szCs w:val="28"/>
        </w:rPr>
      </w:pPr>
    </w:p>
    <w:p w14:paraId="0899EA2A" w14:textId="77777777" w:rsidR="00D55425" w:rsidRPr="00BD4EF8" w:rsidRDefault="00D55425" w:rsidP="00D55425">
      <w:pPr>
        <w:rPr>
          <w:b/>
          <w:bCs/>
          <w:sz w:val="28"/>
          <w:szCs w:val="28"/>
        </w:rPr>
      </w:pPr>
      <w:r w:rsidRPr="00BD4EF8">
        <w:rPr>
          <w:b/>
          <w:bCs/>
          <w:sz w:val="28"/>
          <w:szCs w:val="28"/>
        </w:rPr>
        <w:t>3. Объём контрольной работы</w:t>
      </w:r>
    </w:p>
    <w:p w14:paraId="13B8EFF4" w14:textId="77777777" w:rsidR="00D55425" w:rsidRPr="00BD4EF8" w:rsidRDefault="00D55425" w:rsidP="00D55425">
      <w:pPr>
        <w:rPr>
          <w:sz w:val="28"/>
          <w:szCs w:val="28"/>
        </w:rPr>
      </w:pPr>
      <w:r w:rsidRPr="00BD4EF8">
        <w:rPr>
          <w:sz w:val="28"/>
          <w:szCs w:val="28"/>
        </w:rPr>
        <w:t xml:space="preserve">Оптимальный объём контрольной работы – 5-6 страниц машинописного текста (размер шрифта – 14) через полуторный интервал на стандартных листах формата А-4. </w:t>
      </w:r>
    </w:p>
    <w:p w14:paraId="38DA1AF0" w14:textId="77777777" w:rsidR="00D55425" w:rsidRPr="00BD4EF8" w:rsidRDefault="00D55425" w:rsidP="00D55425">
      <w:pPr>
        <w:rPr>
          <w:sz w:val="28"/>
          <w:szCs w:val="28"/>
        </w:rPr>
      </w:pPr>
      <w:r w:rsidRPr="00BD4EF8">
        <w:rPr>
          <w:sz w:val="28"/>
          <w:szCs w:val="28"/>
        </w:rPr>
        <w:t>Размеры полей: левое – не менее 30 мм, правое – не менее 10 мм, верхнее – не менее 15 мм, нижнее – не менее 20 мм.</w:t>
      </w:r>
    </w:p>
    <w:p w14:paraId="224844FA" w14:textId="77777777" w:rsidR="00D55425" w:rsidRPr="00BD4EF8" w:rsidRDefault="00D55425" w:rsidP="00D55425">
      <w:pPr>
        <w:rPr>
          <w:sz w:val="28"/>
          <w:szCs w:val="28"/>
        </w:rPr>
      </w:pPr>
    </w:p>
    <w:p w14:paraId="498AF1DA" w14:textId="77777777" w:rsidR="00D55425" w:rsidRPr="00BD4EF8" w:rsidRDefault="00D55425" w:rsidP="00D55425">
      <w:pPr>
        <w:rPr>
          <w:b/>
          <w:bCs/>
          <w:sz w:val="28"/>
          <w:szCs w:val="28"/>
        </w:rPr>
      </w:pPr>
      <w:r w:rsidRPr="00BD4EF8">
        <w:rPr>
          <w:b/>
          <w:bCs/>
          <w:sz w:val="28"/>
          <w:szCs w:val="28"/>
        </w:rPr>
        <w:t>4. Нумерация страниц</w:t>
      </w:r>
    </w:p>
    <w:p w14:paraId="726D1986" w14:textId="77777777" w:rsidR="00D55425" w:rsidRPr="00BD4EF8" w:rsidRDefault="00D55425" w:rsidP="00D55425">
      <w:pPr>
        <w:rPr>
          <w:sz w:val="28"/>
          <w:szCs w:val="28"/>
        </w:rPr>
      </w:pPr>
      <w:r w:rsidRPr="00BD4EF8">
        <w:rPr>
          <w:sz w:val="28"/>
          <w:szCs w:val="28"/>
        </w:rPr>
        <w:t>Страницы следует нумеровать арабскими цифрами, соблюдая сквозную нумерацию по всему тексту. Номер страницы проставляют в правом верхнем углу без точки в конце. Титульный лист включают в общую нумерацию страниц, номер страницы на титульном листе не проставляют.</w:t>
      </w:r>
    </w:p>
    <w:p w14:paraId="5E792802" w14:textId="77777777" w:rsidR="00D55425" w:rsidRPr="00BD4EF8" w:rsidRDefault="00D55425" w:rsidP="00D55425">
      <w:pPr>
        <w:rPr>
          <w:sz w:val="28"/>
          <w:szCs w:val="28"/>
        </w:rPr>
      </w:pPr>
    </w:p>
    <w:p w14:paraId="6900B827" w14:textId="77777777" w:rsidR="00D55425" w:rsidRPr="00BD4EF8" w:rsidRDefault="00D55425" w:rsidP="00D55425">
      <w:pPr>
        <w:rPr>
          <w:b/>
          <w:bCs/>
          <w:sz w:val="28"/>
          <w:szCs w:val="28"/>
        </w:rPr>
      </w:pPr>
      <w:r w:rsidRPr="00BD4EF8">
        <w:rPr>
          <w:b/>
          <w:bCs/>
          <w:sz w:val="28"/>
          <w:szCs w:val="28"/>
        </w:rPr>
        <w:t xml:space="preserve">5. Оформление ссылок и библиографического списка </w:t>
      </w:r>
    </w:p>
    <w:p w14:paraId="5BA5B1CB" w14:textId="77777777" w:rsidR="00D55425" w:rsidRPr="00BD4EF8" w:rsidRDefault="00D55425" w:rsidP="00D55425">
      <w:pPr>
        <w:rPr>
          <w:sz w:val="28"/>
          <w:szCs w:val="28"/>
        </w:rPr>
      </w:pPr>
      <w:r w:rsidRPr="00BD4EF8">
        <w:rPr>
          <w:sz w:val="28"/>
          <w:szCs w:val="28"/>
        </w:rPr>
        <w:t>Объектами составления библиографической ссылки являются все виды опубликованных и неопубликованных документов на любых носителях (в том числе электронные ресурсы локального или удаленного доступа), а также составные части документов.</w:t>
      </w:r>
    </w:p>
    <w:p w14:paraId="7EA29BB9" w14:textId="77777777" w:rsidR="00D55425" w:rsidRPr="00BD4EF8" w:rsidRDefault="00D55425" w:rsidP="00D55425">
      <w:pPr>
        <w:rPr>
          <w:sz w:val="28"/>
          <w:szCs w:val="28"/>
        </w:rPr>
      </w:pPr>
      <w:r w:rsidRPr="00BD4EF8">
        <w:rPr>
          <w:sz w:val="28"/>
          <w:szCs w:val="28"/>
        </w:rPr>
        <w:t>В тексте контрольной работы ссылки на литературу указываются внизу страницы, на которой приведена цитата, под номерами 1, 2 и т.д. На другой странице нумерация ссылок начинается сначала.</w:t>
      </w:r>
    </w:p>
    <w:p w14:paraId="3F3D0663" w14:textId="77777777" w:rsidR="00D55425" w:rsidRPr="00BD4EF8" w:rsidRDefault="00D55425" w:rsidP="00D55425">
      <w:pPr>
        <w:rPr>
          <w:sz w:val="28"/>
          <w:szCs w:val="28"/>
        </w:rPr>
      </w:pPr>
      <w:r w:rsidRPr="00BD4EF8">
        <w:rPr>
          <w:sz w:val="28"/>
          <w:szCs w:val="28"/>
        </w:rPr>
        <w:lastRenderedPageBreak/>
        <w:t>Пронумерованный библиографический список оформляется в соответствии с общепринятыми требованиями: в начале списка располагаются по юридической силе нормативно-методические акты (одинаковые по силе акты – в хронологическом порядке), затем –источники в алфавитном порядке с указанием фамилии авторов, названием книг или статей (в этом случае указываются названия журналов, год и номер выпуска), места издания, издательства, года издания и количества страниц.</w:t>
      </w:r>
    </w:p>
    <w:p w14:paraId="232AD94F" w14:textId="77777777" w:rsidR="00D55425" w:rsidRPr="00BD4EF8" w:rsidRDefault="00D55425" w:rsidP="00D55425">
      <w:pPr>
        <w:rPr>
          <w:sz w:val="28"/>
          <w:szCs w:val="28"/>
        </w:rPr>
      </w:pPr>
      <w:r w:rsidRPr="00BD4EF8">
        <w:rPr>
          <w:sz w:val="28"/>
          <w:szCs w:val="28"/>
        </w:rPr>
        <w:t>В библиографический список включаются только те источники, которые читал автор контрольной работы, что предполагает возможность беседы с преподавателем по прочитанной студентом литературе.</w:t>
      </w:r>
    </w:p>
    <w:p w14:paraId="3DDF8145" w14:textId="77777777" w:rsidR="00D55425" w:rsidRPr="00BD4EF8" w:rsidRDefault="00D55425" w:rsidP="00D55425">
      <w:pPr>
        <w:rPr>
          <w:sz w:val="28"/>
          <w:szCs w:val="28"/>
        </w:rPr>
      </w:pPr>
      <w:r w:rsidRPr="00BD4EF8">
        <w:rPr>
          <w:sz w:val="28"/>
          <w:szCs w:val="28"/>
        </w:rPr>
        <w:t xml:space="preserve">При ссылке на электронный источник (типа http://) необходимо указывать имя автора, название работы, электронный адрес, а потом дату обращения к ресурсу. </w:t>
      </w:r>
    </w:p>
    <w:p w14:paraId="426EF82D" w14:textId="77777777" w:rsidR="00D55425" w:rsidRPr="00BD4EF8" w:rsidRDefault="00D55425" w:rsidP="00D55425">
      <w:pPr>
        <w:rPr>
          <w:sz w:val="28"/>
          <w:szCs w:val="28"/>
        </w:rPr>
      </w:pPr>
      <w:r w:rsidRPr="00BD4EF8">
        <w:rPr>
          <w:sz w:val="28"/>
          <w:szCs w:val="28"/>
        </w:rPr>
        <w:t>Для обозначения электронного адреса используют аббревиатуру «URL» (Uniform Resource Locator – унифицированный указатель ресурса).</w:t>
      </w:r>
    </w:p>
    <w:p w14:paraId="3633B475" w14:textId="77777777" w:rsidR="00D55425" w:rsidRPr="00BD4EF8" w:rsidRDefault="00D55425" w:rsidP="00D55425">
      <w:pPr>
        <w:rPr>
          <w:sz w:val="28"/>
          <w:szCs w:val="28"/>
        </w:rPr>
      </w:pPr>
      <w:r w:rsidRPr="00BD4EF8">
        <w:rPr>
          <w:sz w:val="28"/>
          <w:szCs w:val="28"/>
        </w:rPr>
        <w:t xml:space="preserve">Например: </w:t>
      </w:r>
    </w:p>
    <w:p w14:paraId="789ECBBC" w14:textId="77777777" w:rsidR="00D55425" w:rsidRPr="00BD4EF8" w:rsidRDefault="00D55425" w:rsidP="00D55425">
      <w:pPr>
        <w:rPr>
          <w:sz w:val="28"/>
          <w:szCs w:val="28"/>
        </w:rPr>
      </w:pPr>
      <w:r w:rsidRPr="00BD4EF8">
        <w:rPr>
          <w:sz w:val="28"/>
          <w:szCs w:val="28"/>
        </w:rPr>
        <w:t>1. Википедия. Философия. – URL: http://ru.wikipedia.org/wiki (дата обращения: 21.12.2011).</w:t>
      </w:r>
    </w:p>
    <w:p w14:paraId="7EFAE653" w14:textId="77777777" w:rsidR="00D55425" w:rsidRPr="00BD4EF8" w:rsidRDefault="00D55425" w:rsidP="00D55425">
      <w:pPr>
        <w:rPr>
          <w:sz w:val="28"/>
          <w:szCs w:val="28"/>
        </w:rPr>
      </w:pPr>
      <w:r w:rsidRPr="00BD4EF8">
        <w:rPr>
          <w:sz w:val="28"/>
          <w:szCs w:val="28"/>
        </w:rPr>
        <w:t>2. Дмитрий Медведев [личный сайт]. – URL: http://medvedev.kremlin.ru (дата обращения: 01.04.2012).</w:t>
      </w:r>
    </w:p>
    <w:p w14:paraId="7A63083E" w14:textId="77777777" w:rsidR="00D55425" w:rsidRPr="00BD4EF8" w:rsidRDefault="00D55425" w:rsidP="00D55425">
      <w:pPr>
        <w:rPr>
          <w:sz w:val="28"/>
          <w:szCs w:val="28"/>
        </w:rPr>
      </w:pPr>
    </w:p>
    <w:p w14:paraId="444029BC" w14:textId="77777777" w:rsidR="00D55425" w:rsidRPr="00BD4EF8" w:rsidRDefault="00D55425" w:rsidP="00D55425">
      <w:pPr>
        <w:rPr>
          <w:b/>
          <w:bCs/>
          <w:sz w:val="28"/>
          <w:szCs w:val="28"/>
        </w:rPr>
      </w:pPr>
      <w:r w:rsidRPr="00BD4EF8">
        <w:rPr>
          <w:b/>
          <w:bCs/>
          <w:sz w:val="28"/>
          <w:szCs w:val="28"/>
        </w:rPr>
        <w:t>6. Требования к содержанию</w:t>
      </w:r>
    </w:p>
    <w:p w14:paraId="6C8DEAD5" w14:textId="77777777" w:rsidR="00D55425" w:rsidRPr="00BD4EF8" w:rsidRDefault="00D55425" w:rsidP="00D55425">
      <w:pPr>
        <w:rPr>
          <w:sz w:val="28"/>
          <w:szCs w:val="28"/>
        </w:rPr>
      </w:pPr>
      <w:r w:rsidRPr="00BD4EF8">
        <w:rPr>
          <w:sz w:val="28"/>
          <w:szCs w:val="28"/>
        </w:rPr>
        <w:t xml:space="preserve">В оглавление следует включить не только стандартные разделы (например, Введение; Основная часть; Заключение, Приложение), но и разбивку основной части на параграфы, посвящённые конкретным проблемам анализируемой темы задания, с указанием номеров страниц, с которых начинаются параграфы. </w:t>
      </w:r>
    </w:p>
    <w:p w14:paraId="1B76EFE8" w14:textId="77777777" w:rsidR="00D55425" w:rsidRPr="00BD4EF8" w:rsidRDefault="00D55425" w:rsidP="00D55425">
      <w:pPr>
        <w:rPr>
          <w:sz w:val="28"/>
          <w:szCs w:val="28"/>
        </w:rPr>
      </w:pPr>
      <w:r w:rsidRPr="00BD4EF8">
        <w:rPr>
          <w:sz w:val="28"/>
          <w:szCs w:val="28"/>
        </w:rPr>
        <w:t xml:space="preserve">Во введении нужно обосновать актуальность темы, сформулировать цель работы и задачи, коротко осветить состояние научной разработки проблемы. </w:t>
      </w:r>
    </w:p>
    <w:p w14:paraId="3CDE5AF1" w14:textId="77777777" w:rsidR="00D55425" w:rsidRPr="00BD4EF8" w:rsidRDefault="00D55425" w:rsidP="00D55425">
      <w:pPr>
        <w:rPr>
          <w:sz w:val="28"/>
          <w:szCs w:val="28"/>
        </w:rPr>
      </w:pPr>
      <w:r w:rsidRPr="00BD4EF8">
        <w:rPr>
          <w:sz w:val="28"/>
          <w:szCs w:val="28"/>
        </w:rPr>
        <w:t xml:space="preserve">В основной части (4-5 стр.) излагаются и последовательно анализируются рассматриваемые проблемы, при этом рассуждения автора должны подкрепляться конкретными фактами, цифрами, документами (на каждый из них должны быть сделаны соответствующие сноски). Излагая вопрос, каждый новый смысловой абзац необходимо начинать с красной строки. </w:t>
      </w:r>
    </w:p>
    <w:p w14:paraId="3953AA37" w14:textId="77777777" w:rsidR="00D55425" w:rsidRPr="00BD4EF8" w:rsidRDefault="00D55425" w:rsidP="00D55425">
      <w:pPr>
        <w:rPr>
          <w:sz w:val="28"/>
          <w:szCs w:val="28"/>
        </w:rPr>
      </w:pPr>
      <w:r w:rsidRPr="00BD4EF8">
        <w:rPr>
          <w:sz w:val="28"/>
          <w:szCs w:val="28"/>
        </w:rPr>
        <w:t>Параграфы в работе должны быть относительно равномерны по объёму.</w:t>
      </w:r>
    </w:p>
    <w:p w14:paraId="59B5D193" w14:textId="77777777" w:rsidR="00D55425" w:rsidRPr="00BD4EF8" w:rsidRDefault="00D55425" w:rsidP="00D55425">
      <w:pPr>
        <w:rPr>
          <w:sz w:val="28"/>
          <w:szCs w:val="28"/>
        </w:rPr>
      </w:pPr>
      <w:r w:rsidRPr="00BD4EF8">
        <w:rPr>
          <w:sz w:val="28"/>
          <w:szCs w:val="28"/>
        </w:rPr>
        <w:t>Материал должен излагаться логично и последовательно, не допускается дословного механического переписывания текста из использованной литературы, за исключением цитат, которые должны сопровождаться ссылкой на источник.</w:t>
      </w:r>
    </w:p>
    <w:p w14:paraId="2F35ED30" w14:textId="77777777" w:rsidR="00D55425" w:rsidRPr="00BD4EF8" w:rsidRDefault="00D55425" w:rsidP="00D55425">
      <w:pPr>
        <w:rPr>
          <w:sz w:val="28"/>
          <w:szCs w:val="28"/>
        </w:rPr>
      </w:pPr>
      <w:r w:rsidRPr="00BD4EF8">
        <w:rPr>
          <w:sz w:val="28"/>
          <w:szCs w:val="28"/>
        </w:rPr>
        <w:t>Каждый параграф должен заканчиваться выводом (логическим итогом рассуждений, умозаключением). По этим ключевым выводам возможна беседа с преподавателем, где студент должен дать устно объяснения, комментарии, продемонстрировать умение защищать свою позицию.</w:t>
      </w:r>
    </w:p>
    <w:p w14:paraId="42D91CC9" w14:textId="77777777" w:rsidR="00D55425" w:rsidRPr="00BD4EF8" w:rsidRDefault="00D55425" w:rsidP="00D55425">
      <w:pPr>
        <w:rPr>
          <w:sz w:val="28"/>
          <w:szCs w:val="28"/>
        </w:rPr>
      </w:pPr>
      <w:r w:rsidRPr="00BD4EF8">
        <w:rPr>
          <w:sz w:val="28"/>
          <w:szCs w:val="28"/>
        </w:rPr>
        <w:t xml:space="preserve">В заключении подводятся итоги, приводятся основные выводы по рассматриваемой теме в целом. </w:t>
      </w:r>
    </w:p>
    <w:p w14:paraId="1E321666" w14:textId="77777777" w:rsidR="00D55425" w:rsidRPr="00BD4EF8" w:rsidRDefault="00D55425" w:rsidP="00D55425">
      <w:pPr>
        <w:rPr>
          <w:sz w:val="28"/>
          <w:szCs w:val="28"/>
        </w:rPr>
      </w:pPr>
      <w:r w:rsidRPr="00BD4EF8">
        <w:rPr>
          <w:sz w:val="28"/>
          <w:szCs w:val="28"/>
        </w:rPr>
        <w:lastRenderedPageBreak/>
        <w:t>Библиографический список включает библиографическое описание использованных источников (учебников, монографий и статей, электронных ресурсов) в алфавитном порядке.</w:t>
      </w:r>
    </w:p>
    <w:p w14:paraId="0292168F" w14:textId="77777777" w:rsidR="00D55425" w:rsidRPr="00BD4EF8" w:rsidRDefault="00D55425" w:rsidP="00D55425">
      <w:pPr>
        <w:rPr>
          <w:sz w:val="28"/>
          <w:szCs w:val="28"/>
        </w:rPr>
      </w:pPr>
      <w:r w:rsidRPr="00BD4EF8">
        <w:rPr>
          <w:sz w:val="28"/>
          <w:szCs w:val="28"/>
        </w:rPr>
        <w:t xml:space="preserve">В приложении можно представить (при необходимости) иллюстративный материал (таблицы, графики, отдельные документы и т.д.) в соответствии со сносками на них в тексте. </w:t>
      </w:r>
    </w:p>
    <w:p w14:paraId="397814B6" w14:textId="77777777" w:rsidR="00D55425" w:rsidRPr="00BD4EF8" w:rsidRDefault="00D55425" w:rsidP="00D55425">
      <w:pPr>
        <w:rPr>
          <w:sz w:val="28"/>
          <w:szCs w:val="28"/>
        </w:rPr>
      </w:pPr>
      <w:r w:rsidRPr="00BD4EF8">
        <w:rPr>
          <w:sz w:val="28"/>
          <w:szCs w:val="28"/>
        </w:rPr>
        <w:t>В тексте контрольной работы не допускается произвольное сокращение слов (кроме общепринятых).</w:t>
      </w:r>
    </w:p>
    <w:p w14:paraId="4EBF5CC4" w14:textId="77777777" w:rsidR="00D55425" w:rsidRPr="00BD4EF8" w:rsidRDefault="00D55425" w:rsidP="00D55425">
      <w:pPr>
        <w:rPr>
          <w:sz w:val="28"/>
          <w:szCs w:val="28"/>
        </w:rPr>
      </w:pPr>
    </w:p>
    <w:p w14:paraId="3969996E" w14:textId="77777777" w:rsidR="00D55425" w:rsidRPr="00BD4EF8" w:rsidRDefault="00D55425" w:rsidP="00D55425">
      <w:pPr>
        <w:rPr>
          <w:sz w:val="28"/>
          <w:szCs w:val="28"/>
        </w:rPr>
      </w:pPr>
    </w:p>
    <w:p w14:paraId="232FDC7E" w14:textId="77777777" w:rsidR="00D55425" w:rsidRPr="00BD4EF8" w:rsidRDefault="00D55425" w:rsidP="00D55425">
      <w:pPr>
        <w:pStyle w:val="1"/>
        <w:rPr>
          <w:color w:val="auto"/>
          <w:lang w:eastAsia="ru-RU"/>
        </w:rPr>
      </w:pPr>
      <w:bookmarkStart w:id="31" w:name="_Toc120733796"/>
      <w:r w:rsidRPr="00BD4EF8">
        <w:rPr>
          <w:color w:val="auto"/>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1"/>
    </w:p>
    <w:p w14:paraId="7E2A84D8" w14:textId="77777777" w:rsidR="00D55425" w:rsidRPr="00BD4EF8" w:rsidRDefault="00D55425" w:rsidP="00D55425">
      <w:pPr>
        <w:rPr>
          <w:rFonts w:eastAsia="Calibri"/>
          <w:sz w:val="28"/>
          <w:szCs w:val="28"/>
          <w:lang w:eastAsia="ru-RU"/>
        </w:rPr>
      </w:pPr>
      <w:bookmarkStart w:id="32" w:name="_Toc531614950"/>
      <w:bookmarkStart w:id="33" w:name="_Toc531686467"/>
    </w:p>
    <w:p w14:paraId="40373FB7" w14:textId="77777777" w:rsidR="00D55425" w:rsidRPr="00BD4EF8" w:rsidRDefault="00D55425" w:rsidP="00D55425">
      <w:pPr>
        <w:pStyle w:val="2"/>
        <w:rPr>
          <w:rFonts w:eastAsia="Calibri" w:cs="Times New Roman"/>
          <w:color w:val="auto"/>
          <w:lang w:eastAsia="ru-RU"/>
        </w:rPr>
      </w:pPr>
      <w:bookmarkStart w:id="34" w:name="_Toc120733797"/>
      <w:r w:rsidRPr="00BD4EF8">
        <w:rPr>
          <w:rFonts w:eastAsia="Calibri" w:cs="Times New Roman"/>
          <w:color w:val="auto"/>
          <w:lang w:eastAsia="ru-RU"/>
        </w:rPr>
        <w:t>11.1. Комплект лицензионного программного обеспечения:</w:t>
      </w:r>
      <w:bookmarkEnd w:id="32"/>
      <w:bookmarkEnd w:id="33"/>
      <w:bookmarkEnd w:id="34"/>
    </w:p>
    <w:p w14:paraId="22942307" w14:textId="77777777" w:rsidR="00D55425" w:rsidRPr="00F74799" w:rsidRDefault="00D55425" w:rsidP="00D55425">
      <w:pPr>
        <w:rPr>
          <w:rFonts w:eastAsia="Calibri"/>
          <w:sz w:val="28"/>
          <w:szCs w:val="28"/>
          <w:lang w:val="en-US" w:eastAsia="ru-RU"/>
        </w:rPr>
      </w:pPr>
      <w:bookmarkStart w:id="35" w:name="_Toc531614951"/>
      <w:bookmarkStart w:id="36" w:name="_Toc531686468"/>
      <w:r w:rsidRPr="00F74799">
        <w:rPr>
          <w:rFonts w:eastAsia="Calibri"/>
          <w:sz w:val="28"/>
          <w:szCs w:val="28"/>
          <w:lang w:val="en-US" w:eastAsia="ru-RU"/>
        </w:rPr>
        <w:t xml:space="preserve">1. </w:t>
      </w:r>
      <w:r w:rsidRPr="00BD4EF8">
        <w:rPr>
          <w:rFonts w:eastAsia="Calibri"/>
          <w:sz w:val="28"/>
          <w:szCs w:val="28"/>
          <w:lang w:val="en-US" w:eastAsia="ru-RU"/>
        </w:rPr>
        <w:t>Windows</w:t>
      </w:r>
      <w:r w:rsidRPr="00F74799">
        <w:rPr>
          <w:rFonts w:eastAsia="Calibri"/>
          <w:sz w:val="28"/>
          <w:szCs w:val="28"/>
          <w:lang w:val="en-US" w:eastAsia="ru-RU"/>
        </w:rPr>
        <w:t xml:space="preserve">, </w:t>
      </w:r>
      <w:r w:rsidRPr="00BD4EF8">
        <w:rPr>
          <w:rFonts w:eastAsia="Calibri"/>
          <w:sz w:val="28"/>
          <w:szCs w:val="28"/>
          <w:lang w:val="en-US" w:eastAsia="ru-RU"/>
        </w:rPr>
        <w:t>Microsoft</w:t>
      </w:r>
      <w:r w:rsidRPr="00F74799">
        <w:rPr>
          <w:rFonts w:eastAsia="Calibri"/>
          <w:sz w:val="28"/>
          <w:szCs w:val="28"/>
          <w:lang w:val="en-US" w:eastAsia="ru-RU"/>
        </w:rPr>
        <w:t xml:space="preserve"> </w:t>
      </w:r>
      <w:r w:rsidRPr="00BD4EF8">
        <w:rPr>
          <w:rFonts w:eastAsia="Calibri"/>
          <w:sz w:val="28"/>
          <w:szCs w:val="28"/>
          <w:lang w:val="en-US" w:eastAsia="ru-RU"/>
        </w:rPr>
        <w:t>Office</w:t>
      </w:r>
      <w:r w:rsidRPr="00F74799">
        <w:rPr>
          <w:rFonts w:eastAsia="Calibri"/>
          <w:sz w:val="28"/>
          <w:szCs w:val="28"/>
          <w:lang w:val="en-US" w:eastAsia="ru-RU"/>
        </w:rPr>
        <w:t>.</w:t>
      </w:r>
      <w:bookmarkEnd w:id="35"/>
      <w:bookmarkEnd w:id="36"/>
    </w:p>
    <w:p w14:paraId="28108B53" w14:textId="77777777" w:rsidR="00D55425" w:rsidRPr="00F74799" w:rsidRDefault="00D55425" w:rsidP="00D55425">
      <w:pPr>
        <w:rPr>
          <w:rFonts w:eastAsia="Calibri"/>
          <w:sz w:val="28"/>
          <w:szCs w:val="28"/>
          <w:lang w:val="en-US"/>
        </w:rPr>
      </w:pPr>
      <w:bookmarkStart w:id="37" w:name="_Toc531614952"/>
      <w:bookmarkStart w:id="38" w:name="_Toc531686469"/>
      <w:r w:rsidRPr="00F74799">
        <w:rPr>
          <w:rFonts w:eastAsia="Calibri"/>
          <w:sz w:val="28"/>
          <w:szCs w:val="28"/>
          <w:lang w:val="en-US" w:eastAsia="ru-RU"/>
        </w:rPr>
        <w:t xml:space="preserve">2. </w:t>
      </w:r>
      <w:r w:rsidRPr="00BD4EF8">
        <w:rPr>
          <w:rFonts w:eastAsia="Calibri"/>
          <w:sz w:val="28"/>
          <w:szCs w:val="28"/>
          <w:lang w:eastAsia="ru-RU"/>
        </w:rPr>
        <w:t>Антивирус</w:t>
      </w:r>
      <w:r w:rsidRPr="00F74799">
        <w:rPr>
          <w:rFonts w:eastAsia="Calibri"/>
          <w:sz w:val="28"/>
          <w:szCs w:val="28"/>
          <w:lang w:val="en-US" w:eastAsia="ru-RU"/>
        </w:rPr>
        <w:t xml:space="preserve"> </w:t>
      </w:r>
      <w:bookmarkEnd w:id="37"/>
      <w:bookmarkEnd w:id="38"/>
      <w:r w:rsidRPr="00BD4EF8">
        <w:rPr>
          <w:rFonts w:eastAsia="Calibri"/>
          <w:sz w:val="28"/>
          <w:szCs w:val="28"/>
          <w:lang w:val="en-US"/>
        </w:rPr>
        <w:t>Kaspersky</w:t>
      </w:r>
    </w:p>
    <w:p w14:paraId="1DBDC971" w14:textId="77777777" w:rsidR="00D55425" w:rsidRPr="00F74799" w:rsidRDefault="00D55425" w:rsidP="00D55425">
      <w:pPr>
        <w:rPr>
          <w:rFonts w:eastAsia="Calibri"/>
          <w:sz w:val="28"/>
          <w:szCs w:val="28"/>
          <w:lang w:val="en-US"/>
        </w:rPr>
      </w:pPr>
    </w:p>
    <w:p w14:paraId="14E5C92C" w14:textId="77777777" w:rsidR="00D55425" w:rsidRPr="00BD4EF8" w:rsidRDefault="00D55425" w:rsidP="00D55425">
      <w:pPr>
        <w:pStyle w:val="2"/>
        <w:rPr>
          <w:rFonts w:eastAsia="Calibri" w:cs="Times New Roman"/>
          <w:color w:val="auto"/>
          <w:lang w:eastAsia="ru-RU"/>
        </w:rPr>
      </w:pPr>
      <w:bookmarkStart w:id="39" w:name="_Toc531614953"/>
      <w:bookmarkStart w:id="40" w:name="_Toc531686470"/>
      <w:bookmarkStart w:id="41" w:name="_Toc120733798"/>
      <w:r w:rsidRPr="00F74799">
        <w:rPr>
          <w:rFonts w:eastAsia="Calibri" w:cs="Times New Roman"/>
          <w:color w:val="auto"/>
          <w:lang w:val="en-US" w:eastAsia="ru-RU"/>
        </w:rPr>
        <w:t xml:space="preserve">11.2. </w:t>
      </w:r>
      <w:r w:rsidRPr="00BD4EF8">
        <w:rPr>
          <w:rFonts w:eastAsia="Calibri" w:cs="Times New Roman"/>
          <w:color w:val="auto"/>
          <w:lang w:eastAsia="ru-RU"/>
        </w:rPr>
        <w:t>Современные профессиональные базы данных и информационные справочные системы</w:t>
      </w:r>
      <w:bookmarkEnd w:id="39"/>
      <w:bookmarkEnd w:id="40"/>
      <w:bookmarkEnd w:id="41"/>
    </w:p>
    <w:p w14:paraId="4E635DA6" w14:textId="77777777" w:rsidR="00D55425" w:rsidRPr="00BD4EF8" w:rsidRDefault="00D55425" w:rsidP="00D55425">
      <w:pPr>
        <w:rPr>
          <w:rFonts w:eastAsia="Calibri"/>
          <w:sz w:val="28"/>
          <w:szCs w:val="28"/>
          <w:lang w:eastAsia="ru-RU"/>
        </w:rPr>
      </w:pPr>
      <w:r w:rsidRPr="00BD4EF8">
        <w:rPr>
          <w:rFonts w:eastAsia="Calibri"/>
          <w:sz w:val="28"/>
          <w:szCs w:val="28"/>
          <w:lang w:eastAsia="ru-RU"/>
        </w:rPr>
        <w:t>1. Информационно-правовая система «Гарант»</w:t>
      </w:r>
    </w:p>
    <w:p w14:paraId="550C79C7" w14:textId="77777777" w:rsidR="00D55425" w:rsidRPr="00BD4EF8" w:rsidRDefault="00D55425" w:rsidP="00D55425">
      <w:pPr>
        <w:rPr>
          <w:rFonts w:eastAsia="Calibri"/>
          <w:sz w:val="28"/>
          <w:szCs w:val="28"/>
          <w:lang w:eastAsia="ru-RU"/>
        </w:rPr>
      </w:pPr>
      <w:r w:rsidRPr="00BD4EF8">
        <w:rPr>
          <w:rFonts w:eastAsia="Calibri"/>
          <w:sz w:val="28"/>
          <w:szCs w:val="28"/>
          <w:lang w:eastAsia="ru-RU"/>
        </w:rPr>
        <w:t>2. Информационно-правовая система «Консультант Плюс»</w:t>
      </w:r>
    </w:p>
    <w:p w14:paraId="5AA8A447" w14:textId="77777777" w:rsidR="00D55425" w:rsidRPr="00BD4EF8" w:rsidRDefault="00D55425" w:rsidP="00D55425">
      <w:pPr>
        <w:rPr>
          <w:rFonts w:eastAsia="Calibri"/>
          <w:sz w:val="28"/>
          <w:szCs w:val="28"/>
          <w:lang w:eastAsia="ru-RU"/>
        </w:rPr>
      </w:pPr>
      <w:r w:rsidRPr="00BD4EF8">
        <w:rPr>
          <w:rFonts w:eastAsia="Calibri"/>
          <w:sz w:val="28"/>
          <w:szCs w:val="28"/>
          <w:lang w:eastAsia="ru-RU"/>
        </w:rPr>
        <w:t xml:space="preserve">3. Электронная энциклопедия: </w:t>
      </w:r>
      <w:hyperlink r:id="rId8" w:history="1">
        <w:r w:rsidRPr="00BD4EF8">
          <w:rPr>
            <w:rFonts w:eastAsia="Calibri"/>
            <w:sz w:val="28"/>
            <w:szCs w:val="28"/>
            <w:u w:val="single"/>
            <w:lang w:val="en-US" w:eastAsia="ru-RU"/>
          </w:rPr>
          <w:t>http</w:t>
        </w:r>
        <w:r w:rsidRPr="00BD4EF8">
          <w:rPr>
            <w:rFonts w:eastAsia="Calibri"/>
            <w:sz w:val="28"/>
            <w:szCs w:val="28"/>
            <w:u w:val="single"/>
            <w:lang w:eastAsia="ru-RU"/>
          </w:rPr>
          <w:t>://</w:t>
        </w:r>
        <w:r w:rsidRPr="00BD4EF8">
          <w:rPr>
            <w:rFonts w:eastAsia="Calibri"/>
            <w:sz w:val="28"/>
            <w:szCs w:val="28"/>
            <w:u w:val="single"/>
            <w:lang w:val="en-US" w:eastAsia="ru-RU"/>
          </w:rPr>
          <w:t>ru</w:t>
        </w:r>
        <w:r w:rsidRPr="00BD4EF8">
          <w:rPr>
            <w:rFonts w:eastAsia="Calibri"/>
            <w:sz w:val="28"/>
            <w:szCs w:val="28"/>
            <w:u w:val="single"/>
            <w:lang w:eastAsia="ru-RU"/>
          </w:rPr>
          <w:t>.</w:t>
        </w:r>
        <w:r w:rsidRPr="00BD4EF8">
          <w:rPr>
            <w:rFonts w:eastAsia="Calibri"/>
            <w:sz w:val="28"/>
            <w:szCs w:val="28"/>
            <w:u w:val="single"/>
            <w:lang w:val="en-US" w:eastAsia="ru-RU"/>
          </w:rPr>
          <w:t>wikipedia</w:t>
        </w:r>
        <w:r w:rsidRPr="00BD4EF8">
          <w:rPr>
            <w:rFonts w:eastAsia="Calibri"/>
            <w:sz w:val="28"/>
            <w:szCs w:val="28"/>
            <w:u w:val="single"/>
            <w:lang w:eastAsia="ru-RU"/>
          </w:rPr>
          <w:t>.</w:t>
        </w:r>
        <w:r w:rsidRPr="00BD4EF8">
          <w:rPr>
            <w:rFonts w:eastAsia="Calibri"/>
            <w:sz w:val="28"/>
            <w:szCs w:val="28"/>
            <w:u w:val="single"/>
            <w:lang w:val="en-US" w:eastAsia="ru-RU"/>
          </w:rPr>
          <w:t>org</w:t>
        </w:r>
        <w:r w:rsidRPr="00BD4EF8">
          <w:rPr>
            <w:rFonts w:eastAsia="Calibri"/>
            <w:sz w:val="28"/>
            <w:szCs w:val="28"/>
            <w:u w:val="single"/>
            <w:lang w:eastAsia="ru-RU"/>
          </w:rPr>
          <w:t>/</w:t>
        </w:r>
        <w:r w:rsidRPr="00BD4EF8">
          <w:rPr>
            <w:rFonts w:eastAsia="Calibri"/>
            <w:sz w:val="28"/>
            <w:szCs w:val="28"/>
            <w:u w:val="single"/>
            <w:lang w:val="en-US" w:eastAsia="ru-RU"/>
          </w:rPr>
          <w:t>wiki</w:t>
        </w:r>
        <w:r w:rsidRPr="00BD4EF8">
          <w:rPr>
            <w:rFonts w:eastAsia="Calibri"/>
            <w:sz w:val="28"/>
            <w:szCs w:val="28"/>
            <w:u w:val="single"/>
            <w:lang w:eastAsia="ru-RU"/>
          </w:rPr>
          <w:t>/</w:t>
        </w:r>
        <w:r w:rsidRPr="00BD4EF8">
          <w:rPr>
            <w:rFonts w:eastAsia="Calibri"/>
            <w:sz w:val="28"/>
            <w:szCs w:val="28"/>
            <w:u w:val="single"/>
            <w:lang w:val="en-US" w:eastAsia="ru-RU"/>
          </w:rPr>
          <w:t>Wiki</w:t>
        </w:r>
      </w:hyperlink>
    </w:p>
    <w:p w14:paraId="12B32198" w14:textId="77777777" w:rsidR="00D55425" w:rsidRPr="00BD4EF8" w:rsidRDefault="00D55425" w:rsidP="00D55425">
      <w:pPr>
        <w:rPr>
          <w:rFonts w:eastAsia="Calibri"/>
          <w:sz w:val="28"/>
          <w:szCs w:val="28"/>
          <w:lang w:eastAsia="ru-RU"/>
        </w:rPr>
      </w:pPr>
      <w:r w:rsidRPr="00BD4EF8">
        <w:rPr>
          <w:rFonts w:eastAsia="Calibri"/>
          <w:sz w:val="28"/>
          <w:szCs w:val="28"/>
          <w:lang w:eastAsia="ru-RU"/>
        </w:rPr>
        <w:t>4. Система комплексного раскрытия информации «СКРИН» -</w:t>
      </w:r>
      <w:r w:rsidRPr="00BD4EF8">
        <w:rPr>
          <w:rFonts w:eastAsia="Calibri"/>
          <w:sz w:val="28"/>
          <w:szCs w:val="28"/>
          <w:lang w:val="en-US" w:eastAsia="ru-RU"/>
        </w:rPr>
        <w:t>http</w:t>
      </w:r>
      <w:r w:rsidRPr="00BD4EF8">
        <w:rPr>
          <w:rFonts w:eastAsia="Calibri"/>
          <w:sz w:val="28"/>
          <w:szCs w:val="28"/>
          <w:lang w:eastAsia="ru-RU"/>
        </w:rPr>
        <w:t>://</w:t>
      </w:r>
      <w:r w:rsidRPr="00BD4EF8">
        <w:rPr>
          <w:rFonts w:eastAsia="Calibri"/>
          <w:sz w:val="28"/>
          <w:szCs w:val="28"/>
          <w:lang w:val="en-US" w:eastAsia="ru-RU"/>
        </w:rPr>
        <w:t>www</w:t>
      </w:r>
      <w:r w:rsidRPr="00BD4EF8">
        <w:rPr>
          <w:rFonts w:eastAsia="Calibri"/>
          <w:sz w:val="28"/>
          <w:szCs w:val="28"/>
          <w:lang w:eastAsia="ru-RU"/>
        </w:rPr>
        <w:t>.</w:t>
      </w:r>
      <w:r w:rsidRPr="00BD4EF8">
        <w:rPr>
          <w:rFonts w:eastAsia="Calibri"/>
          <w:sz w:val="28"/>
          <w:szCs w:val="28"/>
          <w:lang w:val="en-US" w:eastAsia="ru-RU"/>
        </w:rPr>
        <w:t>skrin</w:t>
      </w:r>
      <w:r w:rsidRPr="00BD4EF8">
        <w:rPr>
          <w:rFonts w:eastAsia="Calibri"/>
          <w:sz w:val="28"/>
          <w:szCs w:val="28"/>
          <w:lang w:eastAsia="ru-RU"/>
        </w:rPr>
        <w:t>.</w:t>
      </w:r>
      <w:r w:rsidRPr="00BD4EF8">
        <w:rPr>
          <w:rFonts w:eastAsia="Calibri"/>
          <w:sz w:val="28"/>
          <w:szCs w:val="28"/>
          <w:lang w:val="en-US" w:eastAsia="ru-RU"/>
        </w:rPr>
        <w:t>ru</w:t>
      </w:r>
      <w:r w:rsidRPr="00BD4EF8">
        <w:rPr>
          <w:rFonts w:eastAsia="Calibri"/>
          <w:sz w:val="28"/>
          <w:szCs w:val="28"/>
          <w:lang w:eastAsia="ru-RU"/>
        </w:rPr>
        <w:t>/</w:t>
      </w:r>
    </w:p>
    <w:p w14:paraId="7D1C89F9" w14:textId="77777777" w:rsidR="00D55425" w:rsidRPr="00BD4EF8" w:rsidRDefault="00D55425" w:rsidP="00D55425">
      <w:pPr>
        <w:rPr>
          <w:rFonts w:eastAsia="Calibri"/>
          <w:sz w:val="28"/>
          <w:szCs w:val="28"/>
          <w:lang w:eastAsia="ru-RU"/>
        </w:rPr>
      </w:pPr>
      <w:r w:rsidRPr="00BD4EF8">
        <w:rPr>
          <w:rFonts w:eastAsia="Calibri"/>
          <w:bCs/>
          <w:sz w:val="28"/>
          <w:szCs w:val="28"/>
          <w:lang w:eastAsia="ru-RU"/>
        </w:rPr>
        <w:t xml:space="preserve">5. </w:t>
      </w:r>
      <w:r w:rsidRPr="00BD4EF8">
        <w:rPr>
          <w:rFonts w:eastAsia="Calibri"/>
          <w:sz w:val="28"/>
          <w:szCs w:val="28"/>
          <w:lang w:eastAsia="ru-RU"/>
        </w:rPr>
        <w:t xml:space="preserve">СПАРК-ИНТЕРФАКС   </w:t>
      </w:r>
      <w:hyperlink r:id="rId9" w:history="1">
        <w:r w:rsidRPr="00BD4EF8">
          <w:rPr>
            <w:rStyle w:val="af5"/>
            <w:rFonts w:eastAsia="Calibri"/>
            <w:sz w:val="28"/>
            <w:szCs w:val="28"/>
            <w:lang w:eastAsia="ru-RU"/>
          </w:rPr>
          <w:t>https://spark-interfax.ru/</w:t>
        </w:r>
      </w:hyperlink>
    </w:p>
    <w:p w14:paraId="4AE619C8" w14:textId="77777777" w:rsidR="00D55425" w:rsidRPr="00BD4EF8" w:rsidRDefault="00D55425" w:rsidP="00D55425">
      <w:pPr>
        <w:rPr>
          <w:rFonts w:eastAsia="Calibri"/>
          <w:sz w:val="28"/>
          <w:szCs w:val="28"/>
          <w:lang w:eastAsia="ru-RU"/>
        </w:rPr>
      </w:pPr>
    </w:p>
    <w:p w14:paraId="7877DF1A" w14:textId="77777777" w:rsidR="00D55425" w:rsidRPr="00BD4EF8" w:rsidRDefault="00D55425" w:rsidP="00D55425">
      <w:pPr>
        <w:pStyle w:val="2"/>
        <w:rPr>
          <w:rFonts w:eastAsia="Calibri" w:cs="Times New Roman"/>
          <w:color w:val="auto"/>
          <w:lang w:eastAsia="ru-RU"/>
        </w:rPr>
      </w:pPr>
      <w:bookmarkStart w:id="42" w:name="_Toc120733799"/>
      <w:r w:rsidRPr="00BD4EF8">
        <w:rPr>
          <w:rFonts w:eastAsia="Calibri" w:cs="Times New Roman"/>
          <w:color w:val="auto"/>
          <w:lang w:eastAsia="ru-RU"/>
        </w:rPr>
        <w:t>11.3. Сертифицированные программные и аппаратные средства защиты информации</w:t>
      </w:r>
      <w:bookmarkEnd w:id="42"/>
    </w:p>
    <w:p w14:paraId="29B6D34B" w14:textId="77777777" w:rsidR="00D55425" w:rsidRPr="00BD4EF8" w:rsidRDefault="00D55425" w:rsidP="00D55425">
      <w:pPr>
        <w:rPr>
          <w:sz w:val="28"/>
          <w:szCs w:val="28"/>
          <w:lang w:eastAsia="ru-RU"/>
        </w:rPr>
      </w:pPr>
      <w:r w:rsidRPr="00BD4EF8">
        <w:rPr>
          <w:sz w:val="28"/>
          <w:szCs w:val="28"/>
          <w:lang w:eastAsia="ru-RU"/>
        </w:rPr>
        <w:t>Не используются.</w:t>
      </w:r>
    </w:p>
    <w:p w14:paraId="65D4BEFB" w14:textId="77777777" w:rsidR="00D55425" w:rsidRPr="00BD4EF8" w:rsidRDefault="00D55425" w:rsidP="00D55425">
      <w:pPr>
        <w:rPr>
          <w:sz w:val="28"/>
          <w:szCs w:val="28"/>
          <w:lang w:eastAsia="ru-RU"/>
        </w:rPr>
      </w:pPr>
    </w:p>
    <w:p w14:paraId="2DAFA21D" w14:textId="77777777" w:rsidR="00D55425" w:rsidRPr="00BD4EF8" w:rsidRDefault="00D55425" w:rsidP="00D55425">
      <w:pPr>
        <w:pStyle w:val="1"/>
        <w:rPr>
          <w:color w:val="auto"/>
          <w:lang w:eastAsia="ru-RU"/>
        </w:rPr>
      </w:pPr>
      <w:bookmarkStart w:id="43" w:name="_Toc120733800"/>
      <w:r w:rsidRPr="00BD4EF8">
        <w:rPr>
          <w:color w:val="auto"/>
          <w:lang w:eastAsia="ru-RU"/>
        </w:rPr>
        <w:t>12. Описание материально-технической базы, необходимой для осуществления образовательного процесса по дисциплине.</w:t>
      </w:r>
      <w:bookmarkEnd w:id="43"/>
    </w:p>
    <w:p w14:paraId="45EB00D6" w14:textId="77777777" w:rsidR="00D55425" w:rsidRPr="00BD4EF8" w:rsidRDefault="00D55425" w:rsidP="00D55425">
      <w:pPr>
        <w:pStyle w:val="ae"/>
        <w:numPr>
          <w:ilvl w:val="0"/>
          <w:numId w:val="10"/>
        </w:numPr>
        <w:spacing w:after="0" w:line="240" w:lineRule="auto"/>
        <w:ind w:left="714" w:hanging="357"/>
        <w:rPr>
          <w:rFonts w:ascii="Times New Roman" w:hAnsi="Times New Roman"/>
          <w:sz w:val="28"/>
          <w:szCs w:val="28"/>
        </w:rPr>
      </w:pPr>
      <w:r w:rsidRPr="00BD4EF8">
        <w:rPr>
          <w:rFonts w:ascii="Times New Roman" w:hAnsi="Times New Roman"/>
          <w:sz w:val="28"/>
          <w:szCs w:val="28"/>
        </w:rPr>
        <w:t>аудитория для чтения лекций, оснащенная ЛЦД проектором;</w:t>
      </w:r>
    </w:p>
    <w:p w14:paraId="638BE476" w14:textId="77777777" w:rsidR="00D55425" w:rsidRPr="00BD4EF8" w:rsidRDefault="00D55425" w:rsidP="00D55425">
      <w:pPr>
        <w:pStyle w:val="ae"/>
        <w:numPr>
          <w:ilvl w:val="0"/>
          <w:numId w:val="10"/>
        </w:numPr>
        <w:spacing w:after="0" w:line="240" w:lineRule="auto"/>
        <w:ind w:left="714" w:hanging="357"/>
        <w:rPr>
          <w:rFonts w:ascii="Times New Roman" w:hAnsi="Times New Roman"/>
          <w:sz w:val="28"/>
          <w:szCs w:val="28"/>
        </w:rPr>
      </w:pPr>
      <w:r w:rsidRPr="00BD4EF8">
        <w:rPr>
          <w:rFonts w:ascii="Times New Roman" w:hAnsi="Times New Roman"/>
          <w:sz w:val="28"/>
          <w:szCs w:val="28"/>
        </w:rPr>
        <w:t>для проведения аудиторного тестирования – компьютерный класс с доступом к банку тестовых заданий в среде АСТ;</w:t>
      </w:r>
    </w:p>
    <w:p w14:paraId="08C87117" w14:textId="77777777" w:rsidR="00D55425" w:rsidRPr="00BD4EF8" w:rsidRDefault="00D55425" w:rsidP="00D55425">
      <w:pPr>
        <w:pStyle w:val="ae"/>
        <w:numPr>
          <w:ilvl w:val="0"/>
          <w:numId w:val="10"/>
        </w:numPr>
        <w:spacing w:after="0" w:line="240" w:lineRule="auto"/>
        <w:ind w:left="714" w:hanging="357"/>
        <w:rPr>
          <w:rFonts w:ascii="Times New Roman" w:hAnsi="Times New Roman"/>
          <w:sz w:val="28"/>
          <w:szCs w:val="28"/>
        </w:rPr>
      </w:pPr>
      <w:r w:rsidRPr="00BD4EF8">
        <w:rPr>
          <w:rFonts w:ascii="Times New Roman" w:hAnsi="Times New Roman"/>
          <w:sz w:val="28"/>
          <w:szCs w:val="28"/>
        </w:rPr>
        <w:t>для проведения индивидуального тестирования в ходе самостоятельной подготовки дома – доступ к банку тестовых заданий в среде АСТ.</w:t>
      </w:r>
    </w:p>
    <w:bookmarkEnd w:id="1"/>
    <w:p w14:paraId="59068440" w14:textId="77777777" w:rsidR="00DD2500" w:rsidRDefault="00DD2500"/>
    <w:sectPr w:rsidR="00DD2500" w:rsidSect="00B45EE3">
      <w:footerReference w:type="default" r:id="rId10"/>
      <w:footnotePr>
        <w:numRestart w:val="eachPage"/>
      </w:footnotePr>
      <w:pgSz w:w="11906" w:h="16838"/>
      <w:pgMar w:top="1134" w:right="850" w:bottom="1134" w:left="1701" w:header="708" w:footer="43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C86191" w14:textId="77777777" w:rsidR="00AB211D" w:rsidRDefault="00AB211D">
      <w:r>
        <w:separator/>
      </w:r>
    </w:p>
  </w:endnote>
  <w:endnote w:type="continuationSeparator" w:id="0">
    <w:p w14:paraId="12E7D12E" w14:textId="77777777" w:rsidR="00AB211D" w:rsidRDefault="00AB21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8003995"/>
      <w:docPartObj>
        <w:docPartGallery w:val="Page Numbers (Bottom of Page)"/>
        <w:docPartUnique/>
      </w:docPartObj>
    </w:sdtPr>
    <w:sdtEndPr/>
    <w:sdtContent>
      <w:p w14:paraId="0CA73A41" w14:textId="79C22B0E" w:rsidR="00453977" w:rsidRDefault="00453977" w:rsidP="00B45EE3">
        <w:pPr>
          <w:pStyle w:val="a9"/>
        </w:pPr>
        <w:r>
          <w:fldChar w:fldCharType="begin"/>
        </w:r>
        <w:r>
          <w:instrText>PAGE   \* MERGEFORMAT</w:instrText>
        </w:r>
        <w:r>
          <w:fldChar w:fldCharType="separate"/>
        </w:r>
        <w:r w:rsidR="006D0E47">
          <w:rPr>
            <w:noProof/>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56FAB8" w14:textId="77777777" w:rsidR="00AB211D" w:rsidRDefault="00AB211D">
      <w:r>
        <w:separator/>
      </w:r>
    </w:p>
  </w:footnote>
  <w:footnote w:type="continuationSeparator" w:id="0">
    <w:p w14:paraId="24A28D4C" w14:textId="77777777" w:rsidR="00AB211D" w:rsidRDefault="00AB21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D4510"/>
    <w:multiLevelType w:val="hybridMultilevel"/>
    <w:tmpl w:val="E4726B88"/>
    <w:lvl w:ilvl="0" w:tplc="709C940A">
      <w:start w:val="2"/>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A6E43AC"/>
    <w:multiLevelType w:val="hybridMultilevel"/>
    <w:tmpl w:val="DE341B0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4A65B26"/>
    <w:multiLevelType w:val="hybridMultilevel"/>
    <w:tmpl w:val="DB8AF0C2"/>
    <w:lvl w:ilvl="0" w:tplc="709C940A">
      <w:start w:val="2"/>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51460C0"/>
    <w:multiLevelType w:val="hybridMultilevel"/>
    <w:tmpl w:val="DE341B0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AD5202A"/>
    <w:multiLevelType w:val="multilevel"/>
    <w:tmpl w:val="4B1A85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30B1E9D"/>
    <w:multiLevelType w:val="hybridMultilevel"/>
    <w:tmpl w:val="59FED11A"/>
    <w:lvl w:ilvl="0" w:tplc="04190001">
      <w:start w:val="1"/>
      <w:numFmt w:val="bullet"/>
      <w:lvlText w:val=""/>
      <w:lvlJc w:val="left"/>
      <w:pPr>
        <w:ind w:left="4046"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4545F93"/>
    <w:multiLevelType w:val="multilevel"/>
    <w:tmpl w:val="B40CE0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8B5754E"/>
    <w:multiLevelType w:val="hybridMultilevel"/>
    <w:tmpl w:val="F90CCF2E"/>
    <w:lvl w:ilvl="0" w:tplc="80768CF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4851788"/>
    <w:multiLevelType w:val="hybridMultilevel"/>
    <w:tmpl w:val="DE341B0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56528FC"/>
    <w:multiLevelType w:val="hybridMultilevel"/>
    <w:tmpl w:val="DE341B0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AA644A6"/>
    <w:multiLevelType w:val="hybridMultilevel"/>
    <w:tmpl w:val="7B04C0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FAA1552"/>
    <w:multiLevelType w:val="hybridMultilevel"/>
    <w:tmpl w:val="059470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0ED79DC"/>
    <w:multiLevelType w:val="hybridMultilevel"/>
    <w:tmpl w:val="3F424C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32828C5"/>
    <w:multiLevelType w:val="hybridMultilevel"/>
    <w:tmpl w:val="E6D65E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9C26BB9"/>
    <w:multiLevelType w:val="hybridMultilevel"/>
    <w:tmpl w:val="1DEC2D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C970286"/>
    <w:multiLevelType w:val="hybridMultilevel"/>
    <w:tmpl w:val="DE341B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D0C79E4"/>
    <w:multiLevelType w:val="hybridMultilevel"/>
    <w:tmpl w:val="578859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0A92E5B"/>
    <w:multiLevelType w:val="multilevel"/>
    <w:tmpl w:val="4B1A85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32F05D7"/>
    <w:multiLevelType w:val="hybridMultilevel"/>
    <w:tmpl w:val="DE341B0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4B8522E"/>
    <w:multiLevelType w:val="hybridMultilevel"/>
    <w:tmpl w:val="DE341B0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FBF6567"/>
    <w:multiLevelType w:val="hybridMultilevel"/>
    <w:tmpl w:val="DE341B0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B850B58"/>
    <w:multiLevelType w:val="hybridMultilevel"/>
    <w:tmpl w:val="F3802BBE"/>
    <w:lvl w:ilvl="0" w:tplc="9E20C0FC">
      <w:start w:val="1"/>
      <w:numFmt w:val="decimal"/>
      <w:lvlText w:val="%1."/>
      <w:lvlJc w:val="left"/>
      <w:pPr>
        <w:ind w:left="819" w:hanging="433"/>
      </w:pPr>
      <w:rPr>
        <w:rFonts w:ascii="Times New Roman" w:eastAsia="Calibri" w:hAnsi="Times New Roman" w:cs="Times New Roman"/>
        <w:w w:val="99"/>
        <w:sz w:val="28"/>
        <w:szCs w:val="28"/>
        <w:lang w:val="en-US" w:eastAsia="en-US" w:bidi="ar-SA"/>
      </w:rPr>
    </w:lvl>
    <w:lvl w:ilvl="1" w:tplc="2C18F21E">
      <w:numFmt w:val="bullet"/>
      <w:lvlText w:val="•"/>
      <w:lvlJc w:val="left"/>
      <w:pPr>
        <w:ind w:left="1520" w:hanging="433"/>
      </w:pPr>
      <w:rPr>
        <w:lang w:val="en-US" w:eastAsia="en-US" w:bidi="ar-SA"/>
      </w:rPr>
    </w:lvl>
    <w:lvl w:ilvl="2" w:tplc="1E76E6E4">
      <w:numFmt w:val="bullet"/>
      <w:lvlText w:val="•"/>
      <w:lvlJc w:val="left"/>
      <w:pPr>
        <w:ind w:left="2556" w:hanging="433"/>
      </w:pPr>
      <w:rPr>
        <w:lang w:val="en-US" w:eastAsia="en-US" w:bidi="ar-SA"/>
      </w:rPr>
    </w:lvl>
    <w:lvl w:ilvl="3" w:tplc="7E7E11BE">
      <w:numFmt w:val="bullet"/>
      <w:lvlText w:val="•"/>
      <w:lvlJc w:val="left"/>
      <w:pPr>
        <w:ind w:left="3592" w:hanging="433"/>
      </w:pPr>
      <w:rPr>
        <w:lang w:val="en-US" w:eastAsia="en-US" w:bidi="ar-SA"/>
      </w:rPr>
    </w:lvl>
    <w:lvl w:ilvl="4" w:tplc="EA10E436">
      <w:numFmt w:val="bullet"/>
      <w:lvlText w:val="•"/>
      <w:lvlJc w:val="left"/>
      <w:pPr>
        <w:ind w:left="4628" w:hanging="433"/>
      </w:pPr>
      <w:rPr>
        <w:lang w:val="en-US" w:eastAsia="en-US" w:bidi="ar-SA"/>
      </w:rPr>
    </w:lvl>
    <w:lvl w:ilvl="5" w:tplc="6CF68274">
      <w:numFmt w:val="bullet"/>
      <w:lvlText w:val="•"/>
      <w:lvlJc w:val="left"/>
      <w:pPr>
        <w:ind w:left="5664" w:hanging="433"/>
      </w:pPr>
      <w:rPr>
        <w:lang w:val="en-US" w:eastAsia="en-US" w:bidi="ar-SA"/>
      </w:rPr>
    </w:lvl>
    <w:lvl w:ilvl="6" w:tplc="2ADE0B48">
      <w:numFmt w:val="bullet"/>
      <w:lvlText w:val="•"/>
      <w:lvlJc w:val="left"/>
      <w:pPr>
        <w:ind w:left="6700" w:hanging="433"/>
      </w:pPr>
      <w:rPr>
        <w:lang w:val="en-US" w:eastAsia="en-US" w:bidi="ar-SA"/>
      </w:rPr>
    </w:lvl>
    <w:lvl w:ilvl="7" w:tplc="4E4C4664">
      <w:numFmt w:val="bullet"/>
      <w:lvlText w:val="•"/>
      <w:lvlJc w:val="left"/>
      <w:pPr>
        <w:ind w:left="7736" w:hanging="433"/>
      </w:pPr>
      <w:rPr>
        <w:lang w:val="en-US" w:eastAsia="en-US" w:bidi="ar-SA"/>
      </w:rPr>
    </w:lvl>
    <w:lvl w:ilvl="8" w:tplc="BE9A8AD0">
      <w:numFmt w:val="bullet"/>
      <w:lvlText w:val="•"/>
      <w:lvlJc w:val="left"/>
      <w:pPr>
        <w:ind w:left="8772" w:hanging="433"/>
      </w:pPr>
      <w:rPr>
        <w:lang w:val="en-US" w:eastAsia="en-US" w:bidi="ar-SA"/>
      </w:rPr>
    </w:lvl>
  </w:abstractNum>
  <w:abstractNum w:abstractNumId="22" w15:restartNumberingAfterBreak="0">
    <w:nsid w:val="6C030DED"/>
    <w:multiLevelType w:val="multilevel"/>
    <w:tmpl w:val="E96EE66E"/>
    <w:lvl w:ilvl="0">
      <w:start w:val="1"/>
      <w:numFmt w:val="decimal"/>
      <w:lvlText w:val="%1."/>
      <w:lvlJc w:val="left"/>
      <w:pPr>
        <w:tabs>
          <w:tab w:val="num" w:pos="720"/>
        </w:tabs>
        <w:ind w:left="720" w:hanging="360"/>
      </w:pPr>
    </w:lvl>
    <w:lvl w:ilvl="1">
      <w:start w:val="2"/>
      <w:numFmt w:val="decimal"/>
      <w:lvlText w:val="%2."/>
      <w:lvlJc w:val="left"/>
      <w:pPr>
        <w:ind w:left="1440" w:hanging="360"/>
      </w:pPr>
      <w:rPr>
        <w:rFonts w:hint="default"/>
        <w:b/>
        <w:color w:val="0070C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8150D77"/>
    <w:multiLevelType w:val="hybridMultilevel"/>
    <w:tmpl w:val="DE341B0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5"/>
  </w:num>
  <w:num w:numId="2">
    <w:abstractNumId w:val="23"/>
  </w:num>
  <w:num w:numId="3">
    <w:abstractNumId w:val="19"/>
  </w:num>
  <w:num w:numId="4">
    <w:abstractNumId w:val="1"/>
  </w:num>
  <w:num w:numId="5">
    <w:abstractNumId w:val="9"/>
  </w:num>
  <w:num w:numId="6">
    <w:abstractNumId w:val="3"/>
  </w:num>
  <w:num w:numId="7">
    <w:abstractNumId w:val="8"/>
  </w:num>
  <w:num w:numId="8">
    <w:abstractNumId w:val="18"/>
  </w:num>
  <w:num w:numId="9">
    <w:abstractNumId w:val="20"/>
  </w:num>
  <w:num w:numId="10">
    <w:abstractNumId w:val="5"/>
  </w:num>
  <w:num w:numId="11">
    <w:abstractNumId w:val="21"/>
    <w:lvlOverride w:ilvl="0">
      <w:startOverride w:val="1"/>
    </w:lvlOverride>
    <w:lvlOverride w:ilvl="1"/>
    <w:lvlOverride w:ilvl="2"/>
    <w:lvlOverride w:ilvl="3"/>
    <w:lvlOverride w:ilvl="4"/>
    <w:lvlOverride w:ilvl="5"/>
    <w:lvlOverride w:ilvl="6"/>
    <w:lvlOverride w:ilvl="7"/>
    <w:lvlOverride w:ilvl="8"/>
  </w:num>
  <w:num w:numId="12">
    <w:abstractNumId w:val="6"/>
  </w:num>
  <w:num w:numId="13">
    <w:abstractNumId w:val="2"/>
  </w:num>
  <w:num w:numId="14">
    <w:abstractNumId w:val="17"/>
  </w:num>
  <w:num w:numId="15">
    <w:abstractNumId w:val="4"/>
  </w:num>
  <w:num w:numId="16">
    <w:abstractNumId w:val="13"/>
  </w:num>
  <w:num w:numId="17">
    <w:abstractNumId w:val="7"/>
  </w:num>
  <w:num w:numId="18">
    <w:abstractNumId w:val="0"/>
  </w:num>
  <w:num w:numId="19">
    <w:abstractNumId w:val="14"/>
  </w:num>
  <w:num w:numId="20">
    <w:abstractNumId w:val="12"/>
  </w:num>
  <w:num w:numId="21">
    <w:abstractNumId w:val="16"/>
  </w:num>
  <w:num w:numId="22">
    <w:abstractNumId w:val="11"/>
  </w:num>
  <w:num w:numId="23">
    <w:abstractNumId w:val="22"/>
  </w:num>
  <w:num w:numId="2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numRestart w:val="eachPage"/>
    <w:footnote w:id="-1"/>
    <w:footnote w:id="0"/>
  </w:footnotePr>
  <w:endnotePr>
    <w:endnote w:id="-1"/>
    <w:endnote w:id="0"/>
  </w:endnotePr>
  <w:compat>
    <w:compatSetting w:name="compatibilityMode" w:uri="http://schemas.microsoft.com/office/word" w:val="12"/>
  </w:compat>
  <w:rsids>
    <w:rsidRoot w:val="00D55425"/>
    <w:rsid w:val="000524D8"/>
    <w:rsid w:val="000637CF"/>
    <w:rsid w:val="000673F9"/>
    <w:rsid w:val="00100F32"/>
    <w:rsid w:val="0011197E"/>
    <w:rsid w:val="001E6A81"/>
    <w:rsid w:val="00205A85"/>
    <w:rsid w:val="002150B4"/>
    <w:rsid w:val="00225927"/>
    <w:rsid w:val="002A561D"/>
    <w:rsid w:val="002C5369"/>
    <w:rsid w:val="002E7E78"/>
    <w:rsid w:val="0031647F"/>
    <w:rsid w:val="00364AFD"/>
    <w:rsid w:val="00372F4D"/>
    <w:rsid w:val="00453977"/>
    <w:rsid w:val="00483A62"/>
    <w:rsid w:val="004C7769"/>
    <w:rsid w:val="004D0E8C"/>
    <w:rsid w:val="004E1E90"/>
    <w:rsid w:val="005B29D4"/>
    <w:rsid w:val="005B5359"/>
    <w:rsid w:val="005B61CB"/>
    <w:rsid w:val="005E1D10"/>
    <w:rsid w:val="00643BDC"/>
    <w:rsid w:val="006D0E47"/>
    <w:rsid w:val="006D336B"/>
    <w:rsid w:val="00704EBC"/>
    <w:rsid w:val="00744E29"/>
    <w:rsid w:val="00746FD7"/>
    <w:rsid w:val="00777ABA"/>
    <w:rsid w:val="00815805"/>
    <w:rsid w:val="00865397"/>
    <w:rsid w:val="00872016"/>
    <w:rsid w:val="008C182D"/>
    <w:rsid w:val="00983E38"/>
    <w:rsid w:val="009F78DD"/>
    <w:rsid w:val="00A006CE"/>
    <w:rsid w:val="00A063E5"/>
    <w:rsid w:val="00AB211D"/>
    <w:rsid w:val="00AB2F48"/>
    <w:rsid w:val="00AE3A9A"/>
    <w:rsid w:val="00B110FA"/>
    <w:rsid w:val="00B45EE3"/>
    <w:rsid w:val="00B553C9"/>
    <w:rsid w:val="00B82940"/>
    <w:rsid w:val="00BE0844"/>
    <w:rsid w:val="00C03B89"/>
    <w:rsid w:val="00C11B5F"/>
    <w:rsid w:val="00C218ED"/>
    <w:rsid w:val="00C33C61"/>
    <w:rsid w:val="00CB6405"/>
    <w:rsid w:val="00CD637B"/>
    <w:rsid w:val="00D07680"/>
    <w:rsid w:val="00D55425"/>
    <w:rsid w:val="00DA25AA"/>
    <w:rsid w:val="00DC6150"/>
    <w:rsid w:val="00DD2500"/>
    <w:rsid w:val="00E24BE5"/>
    <w:rsid w:val="00E55E2D"/>
    <w:rsid w:val="00E843B7"/>
    <w:rsid w:val="00E86317"/>
    <w:rsid w:val="00EA69D2"/>
    <w:rsid w:val="00EB6B80"/>
    <w:rsid w:val="00F02065"/>
    <w:rsid w:val="00F11C9D"/>
    <w:rsid w:val="00F1229A"/>
    <w:rsid w:val="00F16D89"/>
    <w:rsid w:val="00F611CD"/>
    <w:rsid w:val="00F7479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EA42D8"/>
  <w15:docId w15:val="{27ECF762-0942-4F51-AE03-BAE24C50B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55425"/>
    <w:pPr>
      <w:tabs>
        <w:tab w:val="left" w:pos="709"/>
        <w:tab w:val="left" w:pos="993"/>
      </w:tabs>
      <w:spacing w:after="0" w:line="240" w:lineRule="auto"/>
      <w:jc w:val="both"/>
    </w:pPr>
    <w:rPr>
      <w:rFonts w:ascii="Times New Roman" w:eastAsia="Times New Roman" w:hAnsi="Times New Roman" w:cs="Times New Roman"/>
      <w:sz w:val="24"/>
      <w:szCs w:val="24"/>
    </w:rPr>
  </w:style>
  <w:style w:type="paragraph" w:styleId="1">
    <w:name w:val="heading 1"/>
    <w:basedOn w:val="a"/>
    <w:next w:val="a"/>
    <w:link w:val="10"/>
    <w:uiPriority w:val="9"/>
    <w:qFormat/>
    <w:rsid w:val="00D55425"/>
    <w:pPr>
      <w:keepNext/>
      <w:keepLines/>
      <w:outlineLvl w:val="0"/>
    </w:pPr>
    <w:rPr>
      <w:b/>
      <w:bCs/>
      <w:color w:val="000000" w:themeColor="text1"/>
      <w:sz w:val="28"/>
      <w:szCs w:val="28"/>
    </w:rPr>
  </w:style>
  <w:style w:type="paragraph" w:styleId="2">
    <w:name w:val="heading 2"/>
    <w:basedOn w:val="a"/>
    <w:next w:val="a"/>
    <w:link w:val="20"/>
    <w:uiPriority w:val="9"/>
    <w:unhideWhenUsed/>
    <w:qFormat/>
    <w:rsid w:val="00D55425"/>
    <w:pPr>
      <w:keepNext/>
      <w:keepLines/>
      <w:spacing w:before="40"/>
      <w:outlineLvl w:val="1"/>
    </w:pPr>
    <w:rPr>
      <w:rFonts w:cstheme="majorBidi"/>
      <w:b/>
      <w:bCs/>
      <w:color w:val="000000" w:themeColor="text1"/>
      <w:sz w:val="28"/>
      <w:szCs w:val="28"/>
    </w:rPr>
  </w:style>
  <w:style w:type="paragraph" w:styleId="3">
    <w:name w:val="heading 3"/>
    <w:basedOn w:val="a"/>
    <w:next w:val="a"/>
    <w:link w:val="30"/>
    <w:semiHidden/>
    <w:unhideWhenUsed/>
    <w:qFormat/>
    <w:rsid w:val="00D55425"/>
    <w:pPr>
      <w:keepNext/>
      <w:spacing w:before="240" w:after="60"/>
      <w:ind w:firstLine="34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55425"/>
    <w:rPr>
      <w:rFonts w:ascii="Times New Roman" w:eastAsia="Times New Roman" w:hAnsi="Times New Roman" w:cs="Times New Roman"/>
      <w:b/>
      <w:bCs/>
      <w:color w:val="000000" w:themeColor="text1"/>
      <w:sz w:val="28"/>
      <w:szCs w:val="28"/>
    </w:rPr>
  </w:style>
  <w:style w:type="character" w:customStyle="1" w:styleId="20">
    <w:name w:val="Заголовок 2 Знак"/>
    <w:basedOn w:val="a0"/>
    <w:link w:val="2"/>
    <w:uiPriority w:val="9"/>
    <w:rsid w:val="00D55425"/>
    <w:rPr>
      <w:rFonts w:ascii="Times New Roman" w:eastAsia="Times New Roman" w:hAnsi="Times New Roman" w:cstheme="majorBidi"/>
      <w:b/>
      <w:bCs/>
      <w:color w:val="000000" w:themeColor="text1"/>
      <w:sz w:val="28"/>
      <w:szCs w:val="28"/>
    </w:rPr>
  </w:style>
  <w:style w:type="character" w:customStyle="1" w:styleId="30">
    <w:name w:val="Заголовок 3 Знак"/>
    <w:basedOn w:val="a0"/>
    <w:link w:val="3"/>
    <w:semiHidden/>
    <w:rsid w:val="00D55425"/>
    <w:rPr>
      <w:rFonts w:ascii="Cambria" w:eastAsia="Times New Roman" w:hAnsi="Cambria" w:cs="Times New Roman"/>
      <w:b/>
      <w:bCs/>
      <w:sz w:val="26"/>
      <w:szCs w:val="26"/>
    </w:rPr>
  </w:style>
  <w:style w:type="paragraph" w:customStyle="1" w:styleId="Default">
    <w:name w:val="Default"/>
    <w:rsid w:val="00D5542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Iniiaiieoaenonionooiii3">
    <w:name w:val="Iniiaiie oaeno n ionooiii 3"/>
    <w:basedOn w:val="Default"/>
    <w:next w:val="Default"/>
    <w:rsid w:val="00D55425"/>
    <w:rPr>
      <w:color w:val="auto"/>
    </w:rPr>
  </w:style>
  <w:style w:type="paragraph" w:customStyle="1" w:styleId="Iaeaaeaiea2">
    <w:name w:val="Iaeaaeaiea 2"/>
    <w:basedOn w:val="Default"/>
    <w:next w:val="Default"/>
    <w:rsid w:val="00D55425"/>
    <w:rPr>
      <w:color w:val="auto"/>
    </w:rPr>
  </w:style>
  <w:style w:type="character" w:customStyle="1" w:styleId="Aeiannueea">
    <w:name w:val="Aeia.nnueea"/>
    <w:rsid w:val="00D55425"/>
    <w:rPr>
      <w:color w:val="000000"/>
      <w:sz w:val="28"/>
      <w:szCs w:val="28"/>
    </w:rPr>
  </w:style>
  <w:style w:type="paragraph" w:styleId="31">
    <w:name w:val="Body Text Indent 3"/>
    <w:basedOn w:val="a"/>
    <w:link w:val="32"/>
    <w:rsid w:val="00D55425"/>
    <w:pPr>
      <w:spacing w:after="120"/>
      <w:ind w:left="283"/>
    </w:pPr>
    <w:rPr>
      <w:sz w:val="16"/>
      <w:szCs w:val="16"/>
      <w:lang w:eastAsia="ru-RU"/>
    </w:rPr>
  </w:style>
  <w:style w:type="character" w:customStyle="1" w:styleId="32">
    <w:name w:val="Основной текст с отступом 3 Знак"/>
    <w:basedOn w:val="a0"/>
    <w:link w:val="31"/>
    <w:rsid w:val="00D55425"/>
    <w:rPr>
      <w:rFonts w:ascii="Times New Roman" w:eastAsia="Times New Roman" w:hAnsi="Times New Roman" w:cs="Times New Roman"/>
      <w:sz w:val="16"/>
      <w:szCs w:val="16"/>
      <w:lang w:eastAsia="ru-RU"/>
    </w:rPr>
  </w:style>
  <w:style w:type="character" w:styleId="a3">
    <w:name w:val="Strong"/>
    <w:qFormat/>
    <w:rsid w:val="00D55425"/>
    <w:rPr>
      <w:rFonts w:cs="Times New Roman"/>
      <w:b/>
      <w:bCs/>
    </w:rPr>
  </w:style>
  <w:style w:type="paragraph" w:styleId="a4">
    <w:name w:val="Normal (Web)"/>
    <w:basedOn w:val="a"/>
    <w:uiPriority w:val="99"/>
    <w:rsid w:val="00D55425"/>
    <w:pPr>
      <w:spacing w:before="100" w:beforeAutospacing="1" w:after="100" w:afterAutospacing="1"/>
    </w:pPr>
    <w:rPr>
      <w:lang w:eastAsia="ru-RU"/>
    </w:rPr>
  </w:style>
  <w:style w:type="paragraph" w:styleId="a5">
    <w:name w:val="Body Text Indent"/>
    <w:basedOn w:val="a"/>
    <w:link w:val="a6"/>
    <w:uiPriority w:val="99"/>
    <w:rsid w:val="00D55425"/>
    <w:pPr>
      <w:spacing w:after="120"/>
      <w:ind w:left="283" w:firstLine="340"/>
    </w:pPr>
    <w:rPr>
      <w:rFonts w:ascii="Calibri" w:hAnsi="Calibri"/>
    </w:rPr>
  </w:style>
  <w:style w:type="character" w:customStyle="1" w:styleId="a6">
    <w:name w:val="Основной текст с отступом Знак"/>
    <w:basedOn w:val="a0"/>
    <w:link w:val="a5"/>
    <w:uiPriority w:val="99"/>
    <w:rsid w:val="00D55425"/>
    <w:rPr>
      <w:rFonts w:ascii="Calibri" w:eastAsia="Times New Roman" w:hAnsi="Calibri" w:cs="Times New Roman"/>
      <w:sz w:val="24"/>
      <w:szCs w:val="24"/>
    </w:rPr>
  </w:style>
  <w:style w:type="paragraph" w:customStyle="1" w:styleId="ConsPlusNormal">
    <w:name w:val="ConsPlusNormal"/>
    <w:rsid w:val="00D5542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1">
    <w:name w:val="Абзац списка1"/>
    <w:basedOn w:val="a"/>
    <w:link w:val="ListParagraphChar1"/>
    <w:uiPriority w:val="34"/>
    <w:rsid w:val="00D55425"/>
    <w:pPr>
      <w:ind w:left="720" w:firstLine="340"/>
      <w:contextualSpacing/>
    </w:pPr>
    <w:rPr>
      <w:rFonts w:ascii="Calibri" w:hAnsi="Calibri"/>
    </w:rPr>
  </w:style>
  <w:style w:type="paragraph" w:styleId="a7">
    <w:name w:val="Body Text"/>
    <w:basedOn w:val="a"/>
    <w:link w:val="a8"/>
    <w:uiPriority w:val="1"/>
    <w:qFormat/>
    <w:rsid w:val="00D55425"/>
    <w:pPr>
      <w:spacing w:after="120"/>
      <w:ind w:firstLine="340"/>
    </w:pPr>
    <w:rPr>
      <w:rFonts w:ascii="Calibri" w:hAnsi="Calibri"/>
    </w:rPr>
  </w:style>
  <w:style w:type="character" w:customStyle="1" w:styleId="a8">
    <w:name w:val="Основной текст Знак"/>
    <w:basedOn w:val="a0"/>
    <w:link w:val="a7"/>
    <w:uiPriority w:val="1"/>
    <w:rsid w:val="00D55425"/>
    <w:rPr>
      <w:rFonts w:ascii="Calibri" w:eastAsia="Times New Roman" w:hAnsi="Calibri" w:cs="Times New Roman"/>
      <w:sz w:val="24"/>
      <w:szCs w:val="24"/>
    </w:rPr>
  </w:style>
  <w:style w:type="paragraph" w:styleId="a9">
    <w:name w:val="footer"/>
    <w:basedOn w:val="a"/>
    <w:link w:val="aa"/>
    <w:uiPriority w:val="99"/>
    <w:rsid w:val="00D55425"/>
    <w:pPr>
      <w:tabs>
        <w:tab w:val="center" w:pos="4677"/>
        <w:tab w:val="right" w:pos="9355"/>
      </w:tabs>
      <w:ind w:firstLine="340"/>
    </w:pPr>
    <w:rPr>
      <w:rFonts w:ascii="Calibri" w:hAnsi="Calibri"/>
    </w:rPr>
  </w:style>
  <w:style w:type="character" w:customStyle="1" w:styleId="aa">
    <w:name w:val="Нижний колонтитул Знак"/>
    <w:basedOn w:val="a0"/>
    <w:link w:val="a9"/>
    <w:uiPriority w:val="99"/>
    <w:rsid w:val="00D55425"/>
    <w:rPr>
      <w:rFonts w:ascii="Calibri" w:eastAsia="Times New Roman" w:hAnsi="Calibri" w:cs="Times New Roman"/>
      <w:sz w:val="24"/>
      <w:szCs w:val="24"/>
    </w:rPr>
  </w:style>
  <w:style w:type="character" w:styleId="ab">
    <w:name w:val="page number"/>
    <w:basedOn w:val="a0"/>
    <w:rsid w:val="00D55425"/>
  </w:style>
  <w:style w:type="paragraph" w:styleId="ac">
    <w:name w:val="header"/>
    <w:basedOn w:val="a"/>
    <w:link w:val="ad"/>
    <w:uiPriority w:val="99"/>
    <w:rsid w:val="00D55425"/>
    <w:pPr>
      <w:tabs>
        <w:tab w:val="center" w:pos="4677"/>
        <w:tab w:val="right" w:pos="9355"/>
      </w:tabs>
      <w:ind w:firstLine="340"/>
    </w:pPr>
    <w:rPr>
      <w:rFonts w:ascii="Calibri" w:hAnsi="Calibri"/>
    </w:rPr>
  </w:style>
  <w:style w:type="character" w:customStyle="1" w:styleId="ad">
    <w:name w:val="Верхний колонтитул Знак"/>
    <w:basedOn w:val="a0"/>
    <w:link w:val="ac"/>
    <w:uiPriority w:val="99"/>
    <w:rsid w:val="00D55425"/>
    <w:rPr>
      <w:rFonts w:ascii="Calibri" w:eastAsia="Times New Roman" w:hAnsi="Calibri" w:cs="Times New Roman"/>
      <w:sz w:val="24"/>
      <w:szCs w:val="24"/>
    </w:rPr>
  </w:style>
  <w:style w:type="paragraph" w:styleId="ae">
    <w:name w:val="List Paragraph"/>
    <w:basedOn w:val="a"/>
    <w:link w:val="af"/>
    <w:uiPriority w:val="34"/>
    <w:qFormat/>
    <w:rsid w:val="00D55425"/>
    <w:pPr>
      <w:spacing w:after="200" w:line="276" w:lineRule="auto"/>
      <w:ind w:left="720"/>
      <w:contextualSpacing/>
    </w:pPr>
    <w:rPr>
      <w:rFonts w:ascii="Calibri" w:eastAsia="Calibri" w:hAnsi="Calibri"/>
    </w:rPr>
  </w:style>
  <w:style w:type="table" w:styleId="af0">
    <w:name w:val="Table Grid"/>
    <w:basedOn w:val="a1"/>
    <w:rsid w:val="00D5542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footnote text"/>
    <w:aliases w:val="Footnote Text Char,-++ Char,Текст сноски Знак Знак,-++ Знак Знак,Footnote Text Char Знак Знак,-++ Char Знак Знак,Текст сноски Знак1 Знак,Текст сноски Знак Знак Знак,-++ Знак Знак Знак,Footnote Text Char Знак Знак Знак,-,f,Знак1 Знак1,Знак,F"/>
    <w:basedOn w:val="a"/>
    <w:link w:val="af2"/>
    <w:rsid w:val="00D55425"/>
    <w:pPr>
      <w:ind w:firstLine="340"/>
    </w:pPr>
    <w:rPr>
      <w:rFonts w:ascii="Calibri" w:hAnsi="Calibri"/>
      <w:sz w:val="20"/>
      <w:szCs w:val="20"/>
    </w:rPr>
  </w:style>
  <w:style w:type="character" w:customStyle="1" w:styleId="af2">
    <w:name w:val="Текст сноски Знак"/>
    <w:aliases w:val="Footnote Text Char Знак,-++ Char Знак,Текст сноски Знак Знак Знак1,-++ Знак Знак Знак1,Footnote Text Char Знак Знак Знак1,-++ Char Знак Знак Знак,Текст сноски Знак1 Знак Знак,Текст сноски Знак Знак Знак Знак,-++ Знак Знак Знак Знак"/>
    <w:basedOn w:val="a0"/>
    <w:link w:val="af1"/>
    <w:rsid w:val="00D55425"/>
    <w:rPr>
      <w:rFonts w:ascii="Calibri" w:eastAsia="Times New Roman" w:hAnsi="Calibri" w:cs="Times New Roman"/>
      <w:sz w:val="20"/>
      <w:szCs w:val="20"/>
    </w:rPr>
  </w:style>
  <w:style w:type="paragraph" w:customStyle="1" w:styleId="Caaieiaie2">
    <w:name w:val="Caaieiaie 2"/>
    <w:basedOn w:val="Default"/>
    <w:next w:val="Default"/>
    <w:uiPriority w:val="99"/>
    <w:rsid w:val="00D55425"/>
    <w:rPr>
      <w:color w:val="auto"/>
    </w:rPr>
  </w:style>
  <w:style w:type="paragraph" w:customStyle="1" w:styleId="12">
    <w:name w:val="Обычный1"/>
    <w:rsid w:val="00D55425"/>
    <w:pPr>
      <w:widowControl w:val="0"/>
      <w:snapToGrid w:val="0"/>
      <w:spacing w:after="0" w:line="240" w:lineRule="auto"/>
    </w:pPr>
    <w:rPr>
      <w:rFonts w:ascii="Times New Roman" w:eastAsia="Times New Roman" w:hAnsi="Times New Roman" w:cs="Times New Roman"/>
      <w:sz w:val="20"/>
      <w:szCs w:val="20"/>
      <w:lang w:eastAsia="ru-RU"/>
    </w:rPr>
  </w:style>
  <w:style w:type="paragraph" w:styleId="af3">
    <w:name w:val="Balloon Text"/>
    <w:basedOn w:val="a"/>
    <w:link w:val="af4"/>
    <w:rsid w:val="00D55425"/>
    <w:pPr>
      <w:ind w:firstLine="340"/>
    </w:pPr>
    <w:rPr>
      <w:rFonts w:ascii="Tahoma" w:hAnsi="Tahoma" w:cs="Tahoma"/>
      <w:sz w:val="16"/>
      <w:szCs w:val="16"/>
    </w:rPr>
  </w:style>
  <w:style w:type="character" w:customStyle="1" w:styleId="af4">
    <w:name w:val="Текст выноски Знак"/>
    <w:basedOn w:val="a0"/>
    <w:link w:val="af3"/>
    <w:rsid w:val="00D55425"/>
    <w:rPr>
      <w:rFonts w:ascii="Tahoma" w:eastAsia="Times New Roman" w:hAnsi="Tahoma" w:cs="Tahoma"/>
      <w:sz w:val="16"/>
      <w:szCs w:val="16"/>
    </w:rPr>
  </w:style>
  <w:style w:type="character" w:styleId="af5">
    <w:name w:val="Hyperlink"/>
    <w:uiPriority w:val="99"/>
    <w:unhideWhenUsed/>
    <w:rsid w:val="00D55425"/>
    <w:rPr>
      <w:color w:val="0000FF"/>
      <w:u w:val="single"/>
    </w:rPr>
  </w:style>
  <w:style w:type="character" w:styleId="af6">
    <w:name w:val="footnote reference"/>
    <w:aliases w:val="Знак сноски-FN,Знак сноски 1,Ciae niinee-FN,Referencia nota al pie,Ref,de nota al pie,fr,Used by Word for Help footnote symbols,SUPERS,Ciae niinee 1,Ссылка на сноску 45,Appel note de bas de page,анкета сноска,Odwołanie przypisu,сноск,сноска"/>
    <w:basedOn w:val="a0"/>
    <w:unhideWhenUsed/>
    <w:rsid w:val="00D55425"/>
    <w:rPr>
      <w:vertAlign w:val="superscript"/>
    </w:rPr>
  </w:style>
  <w:style w:type="table" w:customStyle="1" w:styleId="13">
    <w:name w:val="Сетка таблицы1"/>
    <w:basedOn w:val="a1"/>
    <w:next w:val="af0"/>
    <w:rsid w:val="00D5542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next w:val="af0"/>
    <w:rsid w:val="00D5542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1"/>
    <w:next w:val="af0"/>
    <w:uiPriority w:val="39"/>
    <w:rsid w:val="00D554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f0"/>
    <w:uiPriority w:val="39"/>
    <w:rsid w:val="00D554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
    <w:name w:val="Абзац списка Знак"/>
    <w:link w:val="ae"/>
    <w:uiPriority w:val="34"/>
    <w:locked/>
    <w:rsid w:val="00D55425"/>
    <w:rPr>
      <w:rFonts w:ascii="Calibri" w:eastAsia="Calibri" w:hAnsi="Calibri" w:cs="Times New Roman"/>
      <w:sz w:val="24"/>
      <w:szCs w:val="24"/>
    </w:rPr>
  </w:style>
  <w:style w:type="character" w:customStyle="1" w:styleId="ListParagraphChar1">
    <w:name w:val="List Paragraph Char1"/>
    <w:link w:val="11"/>
    <w:uiPriority w:val="34"/>
    <w:locked/>
    <w:rsid w:val="00D55425"/>
    <w:rPr>
      <w:rFonts w:ascii="Calibri" w:eastAsia="Times New Roman" w:hAnsi="Calibri" w:cs="Times New Roman"/>
      <w:sz w:val="24"/>
      <w:szCs w:val="24"/>
    </w:rPr>
  </w:style>
  <w:style w:type="character" w:styleId="af7">
    <w:name w:val="FollowedHyperlink"/>
    <w:basedOn w:val="a0"/>
    <w:uiPriority w:val="99"/>
    <w:semiHidden/>
    <w:unhideWhenUsed/>
    <w:rsid w:val="00D55425"/>
    <w:rPr>
      <w:color w:val="954F72" w:themeColor="followedHyperlink"/>
      <w:u w:val="single"/>
    </w:rPr>
  </w:style>
  <w:style w:type="character" w:styleId="af8">
    <w:name w:val="annotation reference"/>
    <w:basedOn w:val="a0"/>
    <w:uiPriority w:val="99"/>
    <w:semiHidden/>
    <w:unhideWhenUsed/>
    <w:rsid w:val="00D55425"/>
    <w:rPr>
      <w:sz w:val="16"/>
      <w:szCs w:val="16"/>
    </w:rPr>
  </w:style>
  <w:style w:type="paragraph" w:styleId="af9">
    <w:name w:val="annotation text"/>
    <w:basedOn w:val="a"/>
    <w:link w:val="afa"/>
    <w:uiPriority w:val="99"/>
    <w:semiHidden/>
    <w:unhideWhenUsed/>
    <w:rsid w:val="00D55425"/>
    <w:pPr>
      <w:ind w:firstLine="340"/>
    </w:pPr>
    <w:rPr>
      <w:rFonts w:ascii="Calibri" w:hAnsi="Calibri"/>
      <w:sz w:val="20"/>
      <w:szCs w:val="20"/>
    </w:rPr>
  </w:style>
  <w:style w:type="character" w:customStyle="1" w:styleId="afa">
    <w:name w:val="Текст примечания Знак"/>
    <w:basedOn w:val="a0"/>
    <w:link w:val="af9"/>
    <w:uiPriority w:val="99"/>
    <w:semiHidden/>
    <w:rsid w:val="00D55425"/>
    <w:rPr>
      <w:rFonts w:ascii="Calibri" w:eastAsia="Times New Roman" w:hAnsi="Calibri" w:cs="Times New Roman"/>
      <w:sz w:val="20"/>
      <w:szCs w:val="20"/>
    </w:rPr>
  </w:style>
  <w:style w:type="paragraph" w:styleId="afb">
    <w:name w:val="annotation subject"/>
    <w:basedOn w:val="af9"/>
    <w:next w:val="af9"/>
    <w:link w:val="afc"/>
    <w:uiPriority w:val="99"/>
    <w:semiHidden/>
    <w:unhideWhenUsed/>
    <w:rsid w:val="00D55425"/>
    <w:rPr>
      <w:b/>
      <w:bCs/>
    </w:rPr>
  </w:style>
  <w:style w:type="character" w:customStyle="1" w:styleId="afc">
    <w:name w:val="Тема примечания Знак"/>
    <w:basedOn w:val="afa"/>
    <w:link w:val="afb"/>
    <w:uiPriority w:val="99"/>
    <w:semiHidden/>
    <w:rsid w:val="00D55425"/>
    <w:rPr>
      <w:rFonts w:ascii="Calibri" w:eastAsia="Times New Roman" w:hAnsi="Calibri" w:cs="Times New Roman"/>
      <w:b/>
      <w:bCs/>
      <w:sz w:val="20"/>
      <w:szCs w:val="20"/>
    </w:rPr>
  </w:style>
  <w:style w:type="table" w:customStyle="1" w:styleId="5">
    <w:name w:val="Сетка таблицы5"/>
    <w:basedOn w:val="a1"/>
    <w:next w:val="af0"/>
    <w:uiPriority w:val="39"/>
    <w:rsid w:val="00D554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D55425"/>
    <w:pPr>
      <w:spacing w:before="100" w:beforeAutospacing="1" w:after="100" w:afterAutospacing="1"/>
    </w:pPr>
    <w:rPr>
      <w:lang w:eastAsia="ru-RU"/>
    </w:rPr>
  </w:style>
  <w:style w:type="paragraph" w:customStyle="1" w:styleId="TableParagraph">
    <w:name w:val="Table Paragraph"/>
    <w:basedOn w:val="a"/>
    <w:uiPriority w:val="1"/>
    <w:qFormat/>
    <w:rsid w:val="00D55425"/>
    <w:pPr>
      <w:widowControl w:val="0"/>
      <w:autoSpaceDE w:val="0"/>
      <w:autoSpaceDN w:val="0"/>
    </w:pPr>
    <w:rPr>
      <w:lang w:val="en-US"/>
    </w:rPr>
  </w:style>
  <w:style w:type="table" w:customStyle="1" w:styleId="TableNormal">
    <w:name w:val="Table Normal"/>
    <w:uiPriority w:val="2"/>
    <w:semiHidden/>
    <w:qFormat/>
    <w:rsid w:val="00D55425"/>
    <w:pPr>
      <w:widowControl w:val="0"/>
      <w:autoSpaceDE w:val="0"/>
      <w:autoSpaceDN w:val="0"/>
      <w:spacing w:after="0" w:line="240" w:lineRule="auto"/>
    </w:pPr>
    <w:rPr>
      <w:lang w:val="en-US"/>
    </w:rPr>
    <w:tblPr>
      <w:tblCellMar>
        <w:top w:w="0" w:type="dxa"/>
        <w:left w:w="0" w:type="dxa"/>
        <w:bottom w:w="0" w:type="dxa"/>
        <w:right w:w="0" w:type="dxa"/>
      </w:tblCellMar>
    </w:tblPr>
  </w:style>
  <w:style w:type="paragraph" w:customStyle="1" w:styleId="msonormal0">
    <w:name w:val="msonormal"/>
    <w:basedOn w:val="a"/>
    <w:rsid w:val="00D55425"/>
    <w:pPr>
      <w:spacing w:before="100" w:beforeAutospacing="1" w:after="100" w:afterAutospacing="1"/>
    </w:pPr>
    <w:rPr>
      <w:lang w:eastAsia="ru-RU"/>
    </w:rPr>
  </w:style>
  <w:style w:type="paragraph" w:styleId="14">
    <w:name w:val="toc 1"/>
    <w:basedOn w:val="a"/>
    <w:autoRedefine/>
    <w:uiPriority w:val="39"/>
    <w:unhideWhenUsed/>
    <w:qFormat/>
    <w:rsid w:val="00D55425"/>
    <w:pPr>
      <w:tabs>
        <w:tab w:val="clear" w:pos="709"/>
        <w:tab w:val="clear" w:pos="993"/>
      </w:tabs>
      <w:spacing w:before="360"/>
      <w:jc w:val="left"/>
    </w:pPr>
    <w:rPr>
      <w:rFonts w:asciiTheme="majorHAnsi" w:hAnsiTheme="majorHAnsi" w:cstheme="majorHAnsi"/>
      <w:b/>
      <w:bCs/>
      <w:caps/>
    </w:rPr>
  </w:style>
  <w:style w:type="paragraph" w:styleId="afd">
    <w:name w:val="Title"/>
    <w:basedOn w:val="a"/>
    <w:link w:val="afe"/>
    <w:qFormat/>
    <w:rsid w:val="00D55425"/>
    <w:pPr>
      <w:widowControl w:val="0"/>
      <w:autoSpaceDE w:val="0"/>
      <w:autoSpaceDN w:val="0"/>
      <w:ind w:left="1372"/>
    </w:pPr>
    <w:rPr>
      <w:b/>
      <w:bCs/>
      <w:sz w:val="32"/>
      <w:szCs w:val="32"/>
      <w:lang w:val="en-US"/>
    </w:rPr>
  </w:style>
  <w:style w:type="character" w:customStyle="1" w:styleId="afe">
    <w:name w:val="Заголовок Знак"/>
    <w:basedOn w:val="a0"/>
    <w:link w:val="afd"/>
    <w:rsid w:val="00D55425"/>
    <w:rPr>
      <w:rFonts w:ascii="Times New Roman" w:eastAsia="Times New Roman" w:hAnsi="Times New Roman" w:cs="Times New Roman"/>
      <w:b/>
      <w:bCs/>
      <w:sz w:val="32"/>
      <w:szCs w:val="32"/>
      <w:lang w:val="en-US"/>
    </w:rPr>
  </w:style>
  <w:style w:type="character" w:customStyle="1" w:styleId="aff">
    <w:name w:val="Основной текст_"/>
    <w:basedOn w:val="a0"/>
    <w:link w:val="15"/>
    <w:rsid w:val="00D55425"/>
    <w:rPr>
      <w:rFonts w:ascii="Times New Roman" w:eastAsia="Times New Roman" w:hAnsi="Times New Roman" w:cs="Times New Roman"/>
      <w:sz w:val="28"/>
      <w:szCs w:val="28"/>
    </w:rPr>
  </w:style>
  <w:style w:type="paragraph" w:customStyle="1" w:styleId="15">
    <w:name w:val="Основной текст1"/>
    <w:basedOn w:val="a"/>
    <w:link w:val="aff"/>
    <w:rsid w:val="00D55425"/>
    <w:pPr>
      <w:widowControl w:val="0"/>
      <w:ind w:firstLine="400"/>
    </w:pPr>
    <w:rPr>
      <w:sz w:val="28"/>
      <w:szCs w:val="28"/>
    </w:rPr>
  </w:style>
  <w:style w:type="paragraph" w:styleId="aff0">
    <w:name w:val="TOC Heading"/>
    <w:basedOn w:val="1"/>
    <w:next w:val="a"/>
    <w:uiPriority w:val="39"/>
    <w:unhideWhenUsed/>
    <w:qFormat/>
    <w:rsid w:val="00D55425"/>
    <w:pPr>
      <w:spacing w:before="240" w:line="259" w:lineRule="auto"/>
      <w:jc w:val="left"/>
      <w:outlineLvl w:val="9"/>
    </w:pPr>
    <w:rPr>
      <w:rFonts w:asciiTheme="majorHAnsi" w:eastAsiaTheme="majorEastAsia" w:hAnsiTheme="majorHAnsi" w:cstheme="majorBidi"/>
      <w:b w:val="0"/>
      <w:bCs w:val="0"/>
      <w:color w:val="2F5496" w:themeColor="accent1" w:themeShade="BF"/>
      <w:sz w:val="32"/>
      <w:szCs w:val="32"/>
      <w:lang w:eastAsia="ru-RU"/>
    </w:rPr>
  </w:style>
  <w:style w:type="paragraph" w:styleId="22">
    <w:name w:val="toc 2"/>
    <w:basedOn w:val="a"/>
    <w:next w:val="a"/>
    <w:autoRedefine/>
    <w:uiPriority w:val="39"/>
    <w:unhideWhenUsed/>
    <w:rsid w:val="00D55425"/>
    <w:pPr>
      <w:tabs>
        <w:tab w:val="clear" w:pos="709"/>
        <w:tab w:val="clear" w:pos="993"/>
      </w:tabs>
      <w:spacing w:before="240"/>
      <w:jc w:val="left"/>
    </w:pPr>
    <w:rPr>
      <w:rFonts w:asciiTheme="minorHAnsi" w:hAnsiTheme="minorHAnsi" w:cstheme="minorHAnsi"/>
      <w:b/>
      <w:bCs/>
      <w:sz w:val="20"/>
      <w:szCs w:val="20"/>
    </w:rPr>
  </w:style>
  <w:style w:type="character" w:customStyle="1" w:styleId="16">
    <w:name w:val="Неразрешенное упоминание1"/>
    <w:basedOn w:val="a0"/>
    <w:uiPriority w:val="99"/>
    <w:semiHidden/>
    <w:unhideWhenUsed/>
    <w:rsid w:val="00D55425"/>
    <w:rPr>
      <w:color w:val="605E5C"/>
      <w:shd w:val="clear" w:color="auto" w:fill="E1DFDD"/>
    </w:rPr>
  </w:style>
  <w:style w:type="paragraph" w:styleId="34">
    <w:name w:val="toc 3"/>
    <w:basedOn w:val="a"/>
    <w:next w:val="a"/>
    <w:autoRedefine/>
    <w:uiPriority w:val="39"/>
    <w:unhideWhenUsed/>
    <w:rsid w:val="00D55425"/>
    <w:pPr>
      <w:tabs>
        <w:tab w:val="clear" w:pos="709"/>
        <w:tab w:val="clear" w:pos="993"/>
      </w:tabs>
      <w:ind w:left="240"/>
      <w:jc w:val="left"/>
    </w:pPr>
    <w:rPr>
      <w:rFonts w:asciiTheme="minorHAnsi" w:hAnsiTheme="minorHAnsi" w:cstheme="minorHAnsi"/>
      <w:sz w:val="20"/>
      <w:szCs w:val="20"/>
    </w:rPr>
  </w:style>
  <w:style w:type="paragraph" w:styleId="40">
    <w:name w:val="toc 4"/>
    <w:basedOn w:val="a"/>
    <w:next w:val="a"/>
    <w:autoRedefine/>
    <w:uiPriority w:val="39"/>
    <w:unhideWhenUsed/>
    <w:rsid w:val="00D55425"/>
    <w:pPr>
      <w:tabs>
        <w:tab w:val="clear" w:pos="709"/>
        <w:tab w:val="clear" w:pos="993"/>
      </w:tabs>
      <w:ind w:left="480"/>
      <w:jc w:val="left"/>
    </w:pPr>
    <w:rPr>
      <w:rFonts w:asciiTheme="minorHAnsi" w:hAnsiTheme="minorHAnsi" w:cstheme="minorHAnsi"/>
      <w:sz w:val="20"/>
      <w:szCs w:val="20"/>
    </w:rPr>
  </w:style>
  <w:style w:type="paragraph" w:styleId="50">
    <w:name w:val="toc 5"/>
    <w:basedOn w:val="a"/>
    <w:next w:val="a"/>
    <w:autoRedefine/>
    <w:uiPriority w:val="39"/>
    <w:unhideWhenUsed/>
    <w:rsid w:val="00D55425"/>
    <w:pPr>
      <w:tabs>
        <w:tab w:val="clear" w:pos="709"/>
        <w:tab w:val="clear" w:pos="993"/>
      </w:tabs>
      <w:ind w:left="720"/>
      <w:jc w:val="left"/>
    </w:pPr>
    <w:rPr>
      <w:rFonts w:asciiTheme="minorHAnsi" w:hAnsiTheme="minorHAnsi" w:cstheme="minorHAnsi"/>
      <w:sz w:val="20"/>
      <w:szCs w:val="20"/>
    </w:rPr>
  </w:style>
  <w:style w:type="paragraph" w:styleId="6">
    <w:name w:val="toc 6"/>
    <w:basedOn w:val="a"/>
    <w:next w:val="a"/>
    <w:autoRedefine/>
    <w:uiPriority w:val="39"/>
    <w:unhideWhenUsed/>
    <w:rsid w:val="00D55425"/>
    <w:pPr>
      <w:tabs>
        <w:tab w:val="clear" w:pos="709"/>
        <w:tab w:val="clear" w:pos="993"/>
      </w:tabs>
      <w:ind w:left="960"/>
      <w:jc w:val="left"/>
    </w:pPr>
    <w:rPr>
      <w:rFonts w:asciiTheme="minorHAnsi" w:hAnsiTheme="minorHAnsi" w:cstheme="minorHAnsi"/>
      <w:sz w:val="20"/>
      <w:szCs w:val="20"/>
    </w:rPr>
  </w:style>
  <w:style w:type="paragraph" w:styleId="7">
    <w:name w:val="toc 7"/>
    <w:basedOn w:val="a"/>
    <w:next w:val="a"/>
    <w:autoRedefine/>
    <w:uiPriority w:val="39"/>
    <w:unhideWhenUsed/>
    <w:rsid w:val="00D55425"/>
    <w:pPr>
      <w:tabs>
        <w:tab w:val="clear" w:pos="709"/>
        <w:tab w:val="clear" w:pos="993"/>
      </w:tabs>
      <w:ind w:left="1200"/>
      <w:jc w:val="left"/>
    </w:pPr>
    <w:rPr>
      <w:rFonts w:asciiTheme="minorHAnsi" w:hAnsiTheme="minorHAnsi" w:cstheme="minorHAnsi"/>
      <w:sz w:val="20"/>
      <w:szCs w:val="20"/>
    </w:rPr>
  </w:style>
  <w:style w:type="paragraph" w:styleId="8">
    <w:name w:val="toc 8"/>
    <w:basedOn w:val="a"/>
    <w:next w:val="a"/>
    <w:autoRedefine/>
    <w:uiPriority w:val="39"/>
    <w:unhideWhenUsed/>
    <w:rsid w:val="00D55425"/>
    <w:pPr>
      <w:tabs>
        <w:tab w:val="clear" w:pos="709"/>
        <w:tab w:val="clear" w:pos="993"/>
      </w:tabs>
      <w:ind w:left="1440"/>
      <w:jc w:val="left"/>
    </w:pPr>
    <w:rPr>
      <w:rFonts w:asciiTheme="minorHAnsi" w:hAnsiTheme="minorHAnsi" w:cstheme="minorHAnsi"/>
      <w:sz w:val="20"/>
      <w:szCs w:val="20"/>
    </w:rPr>
  </w:style>
  <w:style w:type="paragraph" w:styleId="9">
    <w:name w:val="toc 9"/>
    <w:basedOn w:val="a"/>
    <w:next w:val="a"/>
    <w:autoRedefine/>
    <w:uiPriority w:val="39"/>
    <w:unhideWhenUsed/>
    <w:rsid w:val="00D55425"/>
    <w:pPr>
      <w:tabs>
        <w:tab w:val="clear" w:pos="709"/>
        <w:tab w:val="clear" w:pos="993"/>
      </w:tabs>
      <w:ind w:left="1680"/>
      <w:jc w:val="left"/>
    </w:pPr>
    <w:rPr>
      <w:rFonts w:asciiTheme="minorHAnsi" w:hAnsiTheme="minorHAnsi" w:cstheme="minorHAns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824015">
      <w:bodyDiv w:val="1"/>
      <w:marLeft w:val="0"/>
      <w:marRight w:val="0"/>
      <w:marTop w:val="0"/>
      <w:marBottom w:val="0"/>
      <w:divBdr>
        <w:top w:val="none" w:sz="0" w:space="0" w:color="auto"/>
        <w:left w:val="none" w:sz="0" w:space="0" w:color="auto"/>
        <w:bottom w:val="none" w:sz="0" w:space="0" w:color="auto"/>
        <w:right w:val="none" w:sz="0" w:space="0" w:color="auto"/>
      </w:divBdr>
    </w:div>
    <w:div w:id="473377066">
      <w:bodyDiv w:val="1"/>
      <w:marLeft w:val="0"/>
      <w:marRight w:val="0"/>
      <w:marTop w:val="0"/>
      <w:marBottom w:val="0"/>
      <w:divBdr>
        <w:top w:val="none" w:sz="0" w:space="0" w:color="auto"/>
        <w:left w:val="none" w:sz="0" w:space="0" w:color="auto"/>
        <w:bottom w:val="none" w:sz="0" w:space="0" w:color="auto"/>
        <w:right w:val="none" w:sz="0" w:space="0" w:color="auto"/>
      </w:divBdr>
    </w:div>
    <w:div w:id="1081947945">
      <w:bodyDiv w:val="1"/>
      <w:marLeft w:val="0"/>
      <w:marRight w:val="0"/>
      <w:marTop w:val="0"/>
      <w:marBottom w:val="0"/>
      <w:divBdr>
        <w:top w:val="none" w:sz="0" w:space="0" w:color="auto"/>
        <w:left w:val="none" w:sz="0" w:space="0" w:color="auto"/>
        <w:bottom w:val="none" w:sz="0" w:space="0" w:color="auto"/>
        <w:right w:val="none" w:sz="0" w:space="0" w:color="auto"/>
      </w:divBdr>
    </w:div>
    <w:div w:id="17118020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Wik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spark-interfax.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B3594A-B807-408F-8E08-1B481A5E4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27</Pages>
  <Words>7509</Words>
  <Characters>42805</Characters>
  <Application>Microsoft Office Word</Application>
  <DocSecurity>0</DocSecurity>
  <Lines>356</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Данилова Елена Александровна</dc:creator>
  <cp:keywords/>
  <dc:description/>
  <cp:lastModifiedBy>Хусяинова Вера Михайловна</cp:lastModifiedBy>
  <cp:revision>6</cp:revision>
  <cp:lastPrinted>2023-04-26T10:48:00Z</cp:lastPrinted>
  <dcterms:created xsi:type="dcterms:W3CDTF">2023-04-13T14:22:00Z</dcterms:created>
  <dcterms:modified xsi:type="dcterms:W3CDTF">2023-04-27T13:20:00Z</dcterms:modified>
</cp:coreProperties>
</file>